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EC01" w14:textId="77777777" w:rsidR="004E1E75" w:rsidRDefault="00004D27" w:rsidP="004E1E75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CUESTIONARIO DE VALORACIÓN DE CUALIFICACIONES PROFESIONALES</w:t>
      </w:r>
    </w:p>
    <w:p w14:paraId="40ED38F3" w14:textId="0C682D14" w:rsidR="00004D27" w:rsidRPr="00303FE6" w:rsidRDefault="004E1E75" w:rsidP="004E1E75">
      <w:pPr>
        <w:spacing w:line="240" w:lineRule="atLeast"/>
        <w:jc w:val="center"/>
        <w:rPr>
          <w:sz w:val="24"/>
          <w:szCs w:val="24"/>
        </w:rPr>
      </w:pPr>
      <w:r w:rsidRPr="00303FE6">
        <w:rPr>
          <w:rFonts w:ascii="Times New Roman" w:hAnsi="Times New Roman"/>
          <w:i/>
          <w:iCs/>
          <w:color w:val="006FC0"/>
          <w:sz w:val="24"/>
          <w:szCs w:val="24"/>
          <w:lang w:eastAsia="es-ES"/>
        </w:rPr>
        <w:t>La finalidad del presente cuestionario es que su organización o empresa realice las observaciones oportunas sobre la cualificación para su mejora y validación.</w:t>
      </w: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951"/>
        <w:gridCol w:w="2543"/>
      </w:tblGrid>
      <w:tr w:rsidR="009D4D3A" w14:paraId="2E4ECB8B" w14:textId="77777777" w:rsidTr="00713449">
        <w:tc>
          <w:tcPr>
            <w:tcW w:w="5951" w:type="dxa"/>
            <w:shd w:val="clear" w:color="auto" w:fill="DBE5F1" w:themeFill="accent1" w:themeFillTint="33"/>
          </w:tcPr>
          <w:p w14:paraId="12074EB7" w14:textId="77777777" w:rsidR="009D4D3A" w:rsidRPr="00F22310" w:rsidRDefault="009D4D3A" w:rsidP="00713449">
            <w:pPr>
              <w:pStyle w:val="Ttulo1"/>
              <w:tabs>
                <w:tab w:val="left" w:pos="284"/>
              </w:tabs>
              <w:jc w:val="left"/>
              <w:rPr>
                <w:bCs w:val="0"/>
                <w:sz w:val="22"/>
                <w:szCs w:val="22"/>
              </w:rPr>
            </w:pPr>
            <w:r w:rsidRPr="00F22310">
              <w:rPr>
                <w:bCs w:val="0"/>
                <w:sz w:val="22"/>
                <w:szCs w:val="22"/>
              </w:rPr>
              <w:t>Cualificación Profesional</w:t>
            </w:r>
          </w:p>
        </w:tc>
        <w:tc>
          <w:tcPr>
            <w:tcW w:w="2543" w:type="dxa"/>
            <w:shd w:val="clear" w:color="auto" w:fill="DBE5F1" w:themeFill="accent1" w:themeFillTint="33"/>
          </w:tcPr>
          <w:p w14:paraId="3D63876A" w14:textId="77777777" w:rsidR="009D4D3A" w:rsidRPr="00F22310" w:rsidRDefault="009D4D3A" w:rsidP="00713449">
            <w:pPr>
              <w:pStyle w:val="Ttulo1"/>
              <w:tabs>
                <w:tab w:val="left" w:pos="284"/>
              </w:tabs>
              <w:jc w:val="left"/>
              <w:rPr>
                <w:bCs w:val="0"/>
                <w:sz w:val="22"/>
                <w:szCs w:val="22"/>
              </w:rPr>
            </w:pPr>
            <w:r w:rsidRPr="00D20550">
              <w:rPr>
                <w:bCs w:val="0"/>
                <w:sz w:val="22"/>
                <w:szCs w:val="22"/>
              </w:rPr>
              <w:t>Código</w:t>
            </w:r>
          </w:p>
        </w:tc>
      </w:tr>
      <w:tr w:rsidR="009D4D3A" w14:paraId="7C8133B1" w14:textId="77777777" w:rsidTr="00713449">
        <w:trPr>
          <w:trHeight w:val="342"/>
        </w:trPr>
        <w:tc>
          <w:tcPr>
            <w:tcW w:w="5951" w:type="dxa"/>
            <w:shd w:val="clear" w:color="auto" w:fill="DBE5F1" w:themeFill="accent1" w:themeFillTint="33"/>
          </w:tcPr>
          <w:p w14:paraId="1FE36BC4" w14:textId="2FD65C68" w:rsidR="009D4D3A" w:rsidRPr="00E44033" w:rsidRDefault="0064150C" w:rsidP="00713449">
            <w:pPr>
              <w:pStyle w:val="xmsonormal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Gestión de productos turísticos</w:t>
            </w:r>
          </w:p>
        </w:tc>
        <w:tc>
          <w:tcPr>
            <w:tcW w:w="2543" w:type="dxa"/>
            <w:shd w:val="clear" w:color="auto" w:fill="DBE5F1" w:themeFill="accent1" w:themeFillTint="33"/>
          </w:tcPr>
          <w:p w14:paraId="72A9F0A1" w14:textId="1891606E" w:rsidR="009D4D3A" w:rsidRPr="00E44033" w:rsidRDefault="0064150C" w:rsidP="00713449">
            <w:pPr>
              <w:pStyle w:val="xmsonormal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TOH_513_3</w:t>
            </w:r>
          </w:p>
        </w:tc>
      </w:tr>
      <w:tr w:rsidR="009D4D3A" w14:paraId="1D46B876" w14:textId="77777777" w:rsidTr="00713449">
        <w:tc>
          <w:tcPr>
            <w:tcW w:w="5951" w:type="dxa"/>
            <w:shd w:val="clear" w:color="auto" w:fill="DBE5F1" w:themeFill="accent1" w:themeFillTint="33"/>
          </w:tcPr>
          <w:p w14:paraId="03A8FA07" w14:textId="77777777" w:rsidR="009D4D3A" w:rsidRPr="00813C00" w:rsidRDefault="009D4D3A" w:rsidP="00713449">
            <w:pPr>
              <w:pStyle w:val="Ttulo1"/>
              <w:tabs>
                <w:tab w:val="left" w:pos="284"/>
              </w:tabs>
              <w:jc w:val="left"/>
              <w:rPr>
                <w:bCs w:val="0"/>
                <w:sz w:val="22"/>
                <w:szCs w:val="22"/>
              </w:rPr>
            </w:pPr>
            <w:r w:rsidRPr="00813C00">
              <w:rPr>
                <w:bCs w:val="0"/>
                <w:sz w:val="22"/>
                <w:szCs w:val="22"/>
              </w:rPr>
              <w:t>Familia Profesional</w:t>
            </w:r>
          </w:p>
        </w:tc>
        <w:tc>
          <w:tcPr>
            <w:tcW w:w="2543" w:type="dxa"/>
            <w:shd w:val="clear" w:color="auto" w:fill="DBE5F1" w:themeFill="accent1" w:themeFillTint="33"/>
          </w:tcPr>
          <w:p w14:paraId="048C813D" w14:textId="77777777" w:rsidR="009D4D3A" w:rsidRPr="00813C00" w:rsidRDefault="009D4D3A" w:rsidP="00713449">
            <w:pPr>
              <w:pStyle w:val="Ttulo1"/>
              <w:tabs>
                <w:tab w:val="left" w:pos="284"/>
              </w:tabs>
              <w:jc w:val="left"/>
              <w:rPr>
                <w:bCs w:val="0"/>
                <w:sz w:val="22"/>
                <w:szCs w:val="22"/>
              </w:rPr>
            </w:pPr>
            <w:r w:rsidRPr="00813C00">
              <w:rPr>
                <w:bCs w:val="0"/>
                <w:sz w:val="22"/>
                <w:szCs w:val="22"/>
              </w:rPr>
              <w:t>Nivel</w:t>
            </w:r>
          </w:p>
        </w:tc>
      </w:tr>
      <w:tr w:rsidR="009D4D3A" w14:paraId="543B1520" w14:textId="77777777" w:rsidTr="00713449">
        <w:tc>
          <w:tcPr>
            <w:tcW w:w="5951" w:type="dxa"/>
            <w:shd w:val="clear" w:color="auto" w:fill="DBE5F1" w:themeFill="accent1" w:themeFillTint="33"/>
          </w:tcPr>
          <w:p w14:paraId="3D1F3C4B" w14:textId="38E6FC39" w:rsidR="009D4D3A" w:rsidRPr="00E44033" w:rsidRDefault="0064150C" w:rsidP="00713449">
            <w:pPr>
              <w:pStyle w:val="xmsonormal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Hostelería y turismo</w:t>
            </w:r>
          </w:p>
        </w:tc>
        <w:tc>
          <w:tcPr>
            <w:tcW w:w="2543" w:type="dxa"/>
            <w:shd w:val="clear" w:color="auto" w:fill="DBE5F1" w:themeFill="accent1" w:themeFillTint="33"/>
          </w:tcPr>
          <w:p w14:paraId="7258D046" w14:textId="124784B7" w:rsidR="009D4D3A" w:rsidRPr="00E44033" w:rsidRDefault="0064150C" w:rsidP="00713449">
            <w:pPr>
              <w:pStyle w:val="xmsonormal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14:paraId="42B3C4E0" w14:textId="77777777" w:rsidR="009D4D3A" w:rsidRDefault="009D4D3A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6B7128A" w14:textId="77777777" w:rsidR="009D4D3A" w:rsidRPr="00143254" w:rsidRDefault="009D4D3A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A80689" w14:paraId="46E2817F" w14:textId="77777777" w:rsidTr="00004D27">
        <w:tc>
          <w:tcPr>
            <w:tcW w:w="8494" w:type="dxa"/>
            <w:shd w:val="clear" w:color="auto" w:fill="DBE5F1" w:themeFill="accent1" w:themeFillTint="33"/>
          </w:tcPr>
          <w:p w14:paraId="034B7C96" w14:textId="77777777" w:rsidR="008E50A9" w:rsidRDefault="008E50A9" w:rsidP="001E47E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highlight w:val="yellow"/>
              </w:rPr>
            </w:pPr>
          </w:p>
          <w:p w14:paraId="63CBD9AD" w14:textId="161AD621" w:rsidR="001E47E0" w:rsidRDefault="008E50A9" w:rsidP="001E47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12A4">
              <w:rPr>
                <w:rFonts w:ascii="Times New Roman" w:hAnsi="Times New Roman"/>
                <w:b/>
                <w:bCs/>
              </w:rPr>
              <w:t>Entidad/organismo a través</w:t>
            </w:r>
            <w:r>
              <w:rPr>
                <w:rFonts w:ascii="Times New Roman" w:hAnsi="Times New Roman"/>
                <w:b/>
                <w:bCs/>
              </w:rPr>
              <w:t xml:space="preserve"> del cual</w:t>
            </w:r>
            <w:r w:rsidR="00D15A8F">
              <w:rPr>
                <w:rFonts w:ascii="Times New Roman" w:hAnsi="Times New Roman"/>
                <w:b/>
                <w:bCs/>
              </w:rPr>
              <w:t xml:space="preserve"> les</w:t>
            </w:r>
            <w:r>
              <w:rPr>
                <w:rFonts w:ascii="Times New Roman" w:hAnsi="Times New Roman"/>
                <w:b/>
                <w:bCs/>
              </w:rPr>
              <w:t xml:space="preserve"> llega este cuestionario </w:t>
            </w:r>
            <w:r w:rsidR="00D15A8F">
              <w:rPr>
                <w:rFonts w:ascii="Times New Roman" w:hAnsi="Times New Roman"/>
                <w:b/>
                <w:bCs/>
              </w:rPr>
              <w:t>para participar en el Contraste Externo</w:t>
            </w:r>
          </w:p>
          <w:p w14:paraId="46E2817E" w14:textId="63F8F28A" w:rsidR="001E47E0" w:rsidRDefault="001E47E0" w:rsidP="00A80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80689" w14:paraId="46E28181" w14:textId="77777777" w:rsidTr="00004D27">
        <w:tc>
          <w:tcPr>
            <w:tcW w:w="8494" w:type="dxa"/>
          </w:tcPr>
          <w:p w14:paraId="46E28180" w14:textId="2D45ECFD" w:rsidR="00A80689" w:rsidRPr="00783DD4" w:rsidRDefault="00A80689" w:rsidP="0014325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46E28182" w14:textId="69DD2106" w:rsidR="00A80689" w:rsidRDefault="00A80689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684D9DE" w14:textId="77777777" w:rsidR="004E6F2E" w:rsidRPr="00143254" w:rsidRDefault="004E6F2E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A80689" w:rsidRPr="00A80689" w14:paraId="46E28184" w14:textId="77777777" w:rsidTr="00004D27">
        <w:tc>
          <w:tcPr>
            <w:tcW w:w="8494" w:type="dxa"/>
            <w:gridSpan w:val="2"/>
            <w:shd w:val="clear" w:color="auto" w:fill="DBE5F1" w:themeFill="accent1" w:themeFillTint="33"/>
          </w:tcPr>
          <w:p w14:paraId="46E28183" w14:textId="7B4A27FD" w:rsidR="009D4D3A" w:rsidRPr="00A80689" w:rsidRDefault="00143254" w:rsidP="009D4D3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Datos de </w:t>
            </w:r>
            <w:r w:rsidR="008E50A9">
              <w:rPr>
                <w:rFonts w:ascii="Times New Roman" w:hAnsi="Times New Roman"/>
                <w:b/>
              </w:rPr>
              <w:t xml:space="preserve">la entidad/organismo/empresa </w:t>
            </w:r>
            <w:r>
              <w:rPr>
                <w:rFonts w:ascii="Times New Roman" w:hAnsi="Times New Roman"/>
                <w:b/>
              </w:rPr>
              <w:t xml:space="preserve">que responde </w:t>
            </w:r>
            <w:r w:rsidR="008E50A9">
              <w:rPr>
                <w:rFonts w:ascii="Times New Roman" w:hAnsi="Times New Roman"/>
                <w:b/>
              </w:rPr>
              <w:t>al cuestionario</w:t>
            </w:r>
            <w:r w:rsidR="009D4D3A">
              <w:rPr>
                <w:rFonts w:ascii="Times New Roman" w:hAnsi="Times New Roman"/>
                <w:b/>
              </w:rPr>
              <w:t xml:space="preserve"> </w:t>
            </w:r>
            <w:r w:rsidR="009D4D3A" w:rsidRPr="009D4D3A">
              <w:rPr>
                <w:rFonts w:ascii="Times New Roman" w:hAnsi="Times New Roman"/>
                <w:b/>
                <w:i/>
                <w:sz w:val="18"/>
                <w:szCs w:val="18"/>
              </w:rPr>
              <w:t>(subrayar lo que proceda)</w:t>
            </w:r>
          </w:p>
        </w:tc>
      </w:tr>
      <w:tr w:rsidR="00004D27" w:rsidRPr="00A80689" w14:paraId="15EFAF9D" w14:textId="77777777" w:rsidTr="00634111">
        <w:trPr>
          <w:trHeight w:val="316"/>
        </w:trPr>
        <w:tc>
          <w:tcPr>
            <w:tcW w:w="3681" w:type="dxa"/>
          </w:tcPr>
          <w:p w14:paraId="3F8CF6A7" w14:textId="3920695D" w:rsidR="00004D27" w:rsidRDefault="00004D27" w:rsidP="00CE4E11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Denominación</w:t>
            </w:r>
          </w:p>
        </w:tc>
        <w:tc>
          <w:tcPr>
            <w:tcW w:w="4813" w:type="dxa"/>
          </w:tcPr>
          <w:p w14:paraId="1DDF2DE0" w14:textId="77777777" w:rsidR="00004D27" w:rsidRPr="00004D27" w:rsidRDefault="00004D27" w:rsidP="00004D27">
            <w:pPr>
              <w:spacing w:before="60" w:after="60"/>
              <w:ind w:left="360"/>
              <w:rPr>
                <w:rFonts w:ascii="Times New Roman" w:hAnsi="Times New Roman"/>
              </w:rPr>
            </w:pPr>
          </w:p>
        </w:tc>
      </w:tr>
      <w:tr w:rsidR="00A80689" w:rsidRPr="00A80689" w14:paraId="46E28187" w14:textId="77777777" w:rsidTr="00634111">
        <w:trPr>
          <w:trHeight w:val="316"/>
        </w:trPr>
        <w:tc>
          <w:tcPr>
            <w:tcW w:w="3681" w:type="dxa"/>
          </w:tcPr>
          <w:p w14:paraId="46E28185" w14:textId="2E00FAA3" w:rsidR="00A80689" w:rsidRPr="00A80689" w:rsidRDefault="008E50A9" w:rsidP="00CE4E11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Tipología</w:t>
            </w:r>
          </w:p>
        </w:tc>
        <w:tc>
          <w:tcPr>
            <w:tcW w:w="4813" w:type="dxa"/>
          </w:tcPr>
          <w:p w14:paraId="19EDB94D" w14:textId="77777777" w:rsidR="00A80689" w:rsidRPr="00004D27" w:rsidRDefault="008E50A9" w:rsidP="008E50A9">
            <w:pPr>
              <w:pStyle w:val="Prrafodelista"/>
              <w:numPr>
                <w:ilvl w:val="0"/>
                <w:numId w:val="35"/>
              </w:numPr>
              <w:spacing w:before="60" w:after="60"/>
              <w:rPr>
                <w:rFonts w:ascii="Times New Roman" w:hAnsi="Times New Roman"/>
              </w:rPr>
            </w:pPr>
            <w:r w:rsidRPr="00004D27">
              <w:rPr>
                <w:rFonts w:ascii="Times New Roman" w:hAnsi="Times New Roman"/>
              </w:rPr>
              <w:t>Pública</w:t>
            </w:r>
          </w:p>
          <w:p w14:paraId="46E28186" w14:textId="0C4A8910" w:rsidR="008E50A9" w:rsidRPr="00004D27" w:rsidRDefault="008E50A9" w:rsidP="008E50A9">
            <w:pPr>
              <w:pStyle w:val="Prrafodelista"/>
              <w:numPr>
                <w:ilvl w:val="0"/>
                <w:numId w:val="35"/>
              </w:numPr>
              <w:spacing w:before="60" w:after="60"/>
              <w:rPr>
                <w:rFonts w:ascii="Times New Roman" w:hAnsi="Times New Roman"/>
              </w:rPr>
            </w:pPr>
            <w:r w:rsidRPr="00004D27">
              <w:rPr>
                <w:rFonts w:ascii="Times New Roman" w:hAnsi="Times New Roman"/>
              </w:rPr>
              <w:t>Privada</w:t>
            </w:r>
          </w:p>
        </w:tc>
      </w:tr>
      <w:tr w:rsidR="008E50A9" w:rsidRPr="00A80689" w14:paraId="7DA2B96A" w14:textId="77777777" w:rsidTr="00634111">
        <w:trPr>
          <w:trHeight w:val="316"/>
        </w:trPr>
        <w:tc>
          <w:tcPr>
            <w:tcW w:w="3681" w:type="dxa"/>
          </w:tcPr>
          <w:p w14:paraId="31AF60B4" w14:textId="174A8FF0" w:rsidR="008E50A9" w:rsidRDefault="008E50A9" w:rsidP="00004D27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En caso de </w:t>
            </w:r>
            <w:r w:rsidR="00004D27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ser 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pública</w:t>
            </w:r>
          </w:p>
        </w:tc>
        <w:tc>
          <w:tcPr>
            <w:tcW w:w="4813" w:type="dxa"/>
          </w:tcPr>
          <w:p w14:paraId="6F9A606A" w14:textId="77777777" w:rsidR="008E50A9" w:rsidRPr="00004D27" w:rsidRDefault="008E50A9" w:rsidP="008E50A9">
            <w:pPr>
              <w:pStyle w:val="Prrafodelista"/>
              <w:numPr>
                <w:ilvl w:val="0"/>
                <w:numId w:val="35"/>
              </w:numPr>
              <w:spacing w:before="60" w:after="60"/>
              <w:rPr>
                <w:rFonts w:ascii="Times New Roman" w:hAnsi="Times New Roman"/>
              </w:rPr>
            </w:pPr>
            <w:r w:rsidRPr="00004D27">
              <w:rPr>
                <w:rFonts w:ascii="Times New Roman" w:hAnsi="Times New Roman"/>
              </w:rPr>
              <w:t>Administración general</w:t>
            </w:r>
          </w:p>
          <w:p w14:paraId="713917E4" w14:textId="77777777" w:rsidR="008E50A9" w:rsidRPr="00004D27" w:rsidRDefault="008E50A9" w:rsidP="008E50A9">
            <w:pPr>
              <w:pStyle w:val="Prrafodelista"/>
              <w:numPr>
                <w:ilvl w:val="0"/>
                <w:numId w:val="35"/>
              </w:numPr>
              <w:spacing w:before="60" w:after="60"/>
              <w:rPr>
                <w:rFonts w:ascii="Times New Roman" w:hAnsi="Times New Roman"/>
              </w:rPr>
            </w:pPr>
            <w:r w:rsidRPr="00004D27">
              <w:rPr>
                <w:rFonts w:ascii="Times New Roman" w:hAnsi="Times New Roman"/>
              </w:rPr>
              <w:t>Administración autonómica</w:t>
            </w:r>
          </w:p>
          <w:p w14:paraId="301DADD6" w14:textId="3AE68A1D" w:rsidR="008E50A9" w:rsidRPr="00004D27" w:rsidRDefault="008E50A9" w:rsidP="008E50A9">
            <w:pPr>
              <w:pStyle w:val="Prrafodelista"/>
              <w:numPr>
                <w:ilvl w:val="0"/>
                <w:numId w:val="35"/>
              </w:numPr>
              <w:spacing w:before="60" w:after="60"/>
              <w:rPr>
                <w:rFonts w:ascii="Times New Roman" w:hAnsi="Times New Roman"/>
              </w:rPr>
            </w:pPr>
            <w:r w:rsidRPr="00004D27">
              <w:rPr>
                <w:rFonts w:ascii="Times New Roman" w:hAnsi="Times New Roman"/>
              </w:rPr>
              <w:t>Administración municipal</w:t>
            </w:r>
          </w:p>
        </w:tc>
      </w:tr>
      <w:tr w:rsidR="00004D27" w:rsidRPr="00A80689" w14:paraId="6129C358" w14:textId="77777777" w:rsidTr="00634111">
        <w:trPr>
          <w:trHeight w:val="316"/>
        </w:trPr>
        <w:tc>
          <w:tcPr>
            <w:tcW w:w="3681" w:type="dxa"/>
          </w:tcPr>
          <w:p w14:paraId="709E15D2" w14:textId="203E77CA" w:rsidR="00004D27" w:rsidRDefault="00004D27" w:rsidP="009D4D3A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En caso de ser autonómica o municipal,</w:t>
            </w:r>
            <w:r w:rsid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identificar la comunidad autónoma</w:t>
            </w:r>
          </w:p>
        </w:tc>
        <w:tc>
          <w:tcPr>
            <w:tcW w:w="4813" w:type="dxa"/>
          </w:tcPr>
          <w:p w14:paraId="7BB81C7C" w14:textId="77777777" w:rsidR="00004D27" w:rsidRPr="00004D27" w:rsidRDefault="00004D27" w:rsidP="00004D27">
            <w:pPr>
              <w:spacing w:before="60" w:after="60"/>
              <w:ind w:left="360"/>
              <w:rPr>
                <w:rFonts w:ascii="Times New Roman" w:hAnsi="Times New Roman"/>
              </w:rPr>
            </w:pPr>
          </w:p>
        </w:tc>
      </w:tr>
      <w:tr w:rsidR="009D4D3A" w:rsidRPr="00A80689" w14:paraId="0B34ED64" w14:textId="77777777" w:rsidTr="00634111">
        <w:trPr>
          <w:trHeight w:val="316"/>
        </w:trPr>
        <w:tc>
          <w:tcPr>
            <w:tcW w:w="3681" w:type="dxa"/>
          </w:tcPr>
          <w:p w14:paraId="02E36BE9" w14:textId="5ED9C1C6" w:rsidR="009D4D3A" w:rsidRDefault="009D4D3A" w:rsidP="009D4D3A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Tipo de entidad</w:t>
            </w:r>
          </w:p>
        </w:tc>
        <w:tc>
          <w:tcPr>
            <w:tcW w:w="4813" w:type="dxa"/>
          </w:tcPr>
          <w:p w14:paraId="62EBA431" w14:textId="77777777" w:rsidR="009D4D3A" w:rsidRPr="00004D27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Organización empresaria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l</w:t>
            </w:r>
          </w:p>
          <w:p w14:paraId="0506CEC9" w14:textId="77777777" w:rsidR="009D4D3A" w:rsidRPr="00004D27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Organización sindical</w:t>
            </w:r>
          </w:p>
          <w:p w14:paraId="7137A678" w14:textId="77777777" w:rsidR="009D4D3A" w:rsidRPr="009D4D3A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D4D3A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Organización profesional</w:t>
            </w:r>
          </w:p>
          <w:p w14:paraId="7EFA454C" w14:textId="77777777" w:rsidR="009D4D3A" w:rsidRPr="00004D27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Asociación</w:t>
            </w:r>
          </w:p>
          <w:p w14:paraId="6241709D" w14:textId="77777777" w:rsidR="009D4D3A" w:rsidRPr="00004D27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Federación/confederación </w:t>
            </w:r>
          </w:p>
          <w:p w14:paraId="038A288E" w14:textId="77777777" w:rsidR="009D4D3A" w:rsidRPr="00004D27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Fundación</w:t>
            </w:r>
          </w:p>
          <w:p w14:paraId="66428A2E" w14:textId="77777777" w:rsidR="009D4D3A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Empresa</w:t>
            </w:r>
          </w:p>
          <w:p w14:paraId="69AF7553" w14:textId="21BBE233" w:rsidR="009D4D3A" w:rsidRPr="00004D27" w:rsidRDefault="009D4D3A" w:rsidP="009D4D3A">
            <w:pPr>
              <w:pStyle w:val="Ttulo1"/>
              <w:numPr>
                <w:ilvl w:val="0"/>
                <w:numId w:val="35"/>
              </w:numPr>
              <w:tabs>
                <w:tab w:val="left" w:pos="284"/>
              </w:tabs>
              <w:spacing w:before="60" w:after="60"/>
              <w:jc w:val="left"/>
            </w:pPr>
            <w:r w:rsidRPr="00004D2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Otros</w:t>
            </w:r>
          </w:p>
        </w:tc>
      </w:tr>
      <w:tr w:rsidR="009D4D3A" w:rsidRPr="00A80689" w14:paraId="3239AFB4" w14:textId="77777777" w:rsidTr="00634111">
        <w:trPr>
          <w:trHeight w:val="316"/>
        </w:trPr>
        <w:tc>
          <w:tcPr>
            <w:tcW w:w="3681" w:type="dxa"/>
          </w:tcPr>
          <w:p w14:paraId="207E8C58" w14:textId="2CDC745D" w:rsidR="009D4D3A" w:rsidRDefault="009D4D3A" w:rsidP="009D4D3A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4813" w:type="dxa"/>
          </w:tcPr>
          <w:p w14:paraId="31DACEBB" w14:textId="77777777" w:rsidR="009D4D3A" w:rsidRPr="00004D27" w:rsidRDefault="009D4D3A" w:rsidP="009D4D3A">
            <w:pPr>
              <w:spacing w:before="60" w:after="60"/>
              <w:ind w:left="360"/>
              <w:rPr>
                <w:rFonts w:ascii="Times New Roman" w:hAnsi="Times New Roman"/>
              </w:rPr>
            </w:pPr>
          </w:p>
        </w:tc>
      </w:tr>
      <w:tr w:rsidR="009D4D3A" w:rsidRPr="00A80689" w14:paraId="1E38DD44" w14:textId="77777777" w:rsidTr="00634111">
        <w:trPr>
          <w:trHeight w:val="316"/>
        </w:trPr>
        <w:tc>
          <w:tcPr>
            <w:tcW w:w="3681" w:type="dxa"/>
          </w:tcPr>
          <w:p w14:paraId="69F67072" w14:textId="4B600E2D" w:rsidR="009D4D3A" w:rsidRDefault="009D4D3A" w:rsidP="009D4D3A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E-mail</w:t>
            </w:r>
          </w:p>
        </w:tc>
        <w:tc>
          <w:tcPr>
            <w:tcW w:w="4813" w:type="dxa"/>
          </w:tcPr>
          <w:p w14:paraId="2E44BDFA" w14:textId="77777777" w:rsidR="009D4D3A" w:rsidRPr="00004D27" w:rsidRDefault="009D4D3A" w:rsidP="009D4D3A">
            <w:pPr>
              <w:spacing w:before="60" w:after="60"/>
              <w:ind w:left="360"/>
              <w:rPr>
                <w:rFonts w:ascii="Times New Roman" w:hAnsi="Times New Roman"/>
              </w:rPr>
            </w:pPr>
          </w:p>
        </w:tc>
      </w:tr>
      <w:tr w:rsidR="009D4D3A" w:rsidRPr="00A80689" w14:paraId="04982A60" w14:textId="77777777" w:rsidTr="00634111">
        <w:trPr>
          <w:trHeight w:val="316"/>
        </w:trPr>
        <w:tc>
          <w:tcPr>
            <w:tcW w:w="3681" w:type="dxa"/>
          </w:tcPr>
          <w:p w14:paraId="53C4D38D" w14:textId="32D4B5DA" w:rsidR="009D4D3A" w:rsidRDefault="009D4D3A" w:rsidP="00A4159C">
            <w:pPr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</w:t>
            </w:r>
            <w:r w:rsidR="00A4159C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eléfono de contacto</w:t>
            </w:r>
          </w:p>
        </w:tc>
        <w:tc>
          <w:tcPr>
            <w:tcW w:w="4813" w:type="dxa"/>
          </w:tcPr>
          <w:p w14:paraId="40F4A62F" w14:textId="77777777" w:rsidR="009D4D3A" w:rsidRPr="00004D27" w:rsidRDefault="009D4D3A" w:rsidP="009D4D3A">
            <w:pPr>
              <w:spacing w:before="60" w:after="60"/>
              <w:ind w:left="360"/>
              <w:rPr>
                <w:rFonts w:ascii="Times New Roman" w:hAnsi="Times New Roman"/>
              </w:rPr>
            </w:pPr>
          </w:p>
        </w:tc>
      </w:tr>
    </w:tbl>
    <w:p w14:paraId="46E28196" w14:textId="6E17535C" w:rsidR="00A64F7F" w:rsidRDefault="00A64F7F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FE5E829" w14:textId="77777777" w:rsidR="00A64F7F" w:rsidRDefault="00A64F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380D3782" w14:textId="77777777" w:rsidR="00A80689" w:rsidRDefault="00A80689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5617D70" w14:textId="77777777" w:rsidR="00A64F7F" w:rsidRDefault="00A64F7F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279"/>
        <w:gridCol w:w="4215"/>
      </w:tblGrid>
      <w:tr w:rsidR="00143254" w14:paraId="46E28199" w14:textId="77777777" w:rsidTr="009D4D3A">
        <w:tc>
          <w:tcPr>
            <w:tcW w:w="8494" w:type="dxa"/>
            <w:gridSpan w:val="2"/>
            <w:shd w:val="clear" w:color="auto" w:fill="DBE5F1" w:themeFill="accent1" w:themeFillTint="33"/>
          </w:tcPr>
          <w:p w14:paraId="46E28198" w14:textId="6BD872BA" w:rsidR="00143254" w:rsidRPr="00143254" w:rsidRDefault="00143254" w:rsidP="000E6443">
            <w:pPr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Datos de la persona o personas que </w:t>
            </w:r>
            <w:r w:rsidR="00004D27">
              <w:rPr>
                <w:rFonts w:ascii="Times New Roman" w:hAnsi="Times New Roman"/>
                <w:b/>
              </w:rPr>
              <w:t>responden al cuestionario</w:t>
            </w:r>
          </w:p>
        </w:tc>
      </w:tr>
      <w:tr w:rsidR="00143254" w14:paraId="46E2819C" w14:textId="77777777" w:rsidTr="009D4D3A">
        <w:tc>
          <w:tcPr>
            <w:tcW w:w="4279" w:type="dxa"/>
          </w:tcPr>
          <w:p w14:paraId="46E2819A" w14:textId="5BDA0488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Nombre:</w:t>
            </w:r>
            <w:r w:rsidR="002A081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15" w:type="dxa"/>
          </w:tcPr>
          <w:p w14:paraId="46E2819B" w14:textId="55ECAAAC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Apellidos:</w:t>
            </w:r>
            <w:r w:rsidR="002A081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43254" w14:paraId="46E2819F" w14:textId="77777777" w:rsidTr="009D4D3A">
        <w:tc>
          <w:tcPr>
            <w:tcW w:w="4279" w:type="dxa"/>
          </w:tcPr>
          <w:p w14:paraId="46E2819D" w14:textId="735C7D72" w:rsidR="00143254" w:rsidRPr="00081D49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081D49">
              <w:rPr>
                <w:rFonts w:ascii="Times New Roman" w:hAnsi="Times New Roman"/>
                <w:b/>
              </w:rPr>
              <w:t>Cargo:</w:t>
            </w:r>
            <w:r w:rsidR="002A081A" w:rsidRPr="00081D4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15" w:type="dxa"/>
          </w:tcPr>
          <w:p w14:paraId="46E2819E" w14:textId="3E456D02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Departamento:</w:t>
            </w:r>
            <w:r w:rsidR="005B731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43254" w14:paraId="46E281A2" w14:textId="77777777" w:rsidTr="009D4D3A">
        <w:tc>
          <w:tcPr>
            <w:tcW w:w="4279" w:type="dxa"/>
          </w:tcPr>
          <w:p w14:paraId="46E281A0" w14:textId="130A24C6" w:rsidR="00143254" w:rsidRDefault="00A4159C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eléfono de contacto:</w:t>
            </w:r>
          </w:p>
        </w:tc>
        <w:tc>
          <w:tcPr>
            <w:tcW w:w="4215" w:type="dxa"/>
          </w:tcPr>
          <w:p w14:paraId="46E281A1" w14:textId="5C1E689F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 w:rsidR="004A09A1">
              <w:rPr>
                <w:rFonts w:ascii="Times New Roman" w:hAnsi="Times New Roman"/>
                <w:b/>
              </w:rPr>
              <w:t xml:space="preserve"> </w:t>
            </w:r>
            <w:r w:rsidR="007626BB" w:rsidRPr="007626BB">
              <w:rPr>
                <w:rFonts w:ascii="Times New Roman" w:hAnsi="Times New Roman"/>
              </w:rPr>
              <w:t xml:space="preserve"> </w:t>
            </w:r>
          </w:p>
        </w:tc>
      </w:tr>
    </w:tbl>
    <w:p w14:paraId="46E281A3" w14:textId="1938589B" w:rsidR="00143254" w:rsidRDefault="00143254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1ABED21" w14:textId="77777777" w:rsidR="009D4D3A" w:rsidRPr="00143254" w:rsidRDefault="009D4D3A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40"/>
        <w:gridCol w:w="4254"/>
      </w:tblGrid>
      <w:tr w:rsidR="00143254" w14:paraId="46E281A6" w14:textId="77777777" w:rsidTr="00543ABD">
        <w:tc>
          <w:tcPr>
            <w:tcW w:w="4322" w:type="dxa"/>
          </w:tcPr>
          <w:p w14:paraId="46E281A4" w14:textId="15A0850A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Nombre:</w:t>
            </w:r>
            <w:r w:rsidR="006F71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22" w:type="dxa"/>
          </w:tcPr>
          <w:p w14:paraId="46E281A5" w14:textId="4A1C8BFA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Apellidos:</w:t>
            </w:r>
            <w:r w:rsidR="00A51E7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43254" w14:paraId="46E281A9" w14:textId="77777777" w:rsidTr="00543ABD">
        <w:tc>
          <w:tcPr>
            <w:tcW w:w="4322" w:type="dxa"/>
          </w:tcPr>
          <w:p w14:paraId="46E281A7" w14:textId="4432CA44" w:rsidR="00143254" w:rsidRPr="0057393B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  <w:lang w:val="en-US"/>
              </w:rPr>
            </w:pPr>
            <w:r w:rsidRPr="0057393B">
              <w:rPr>
                <w:rFonts w:ascii="Times New Roman" w:hAnsi="Times New Roman"/>
                <w:b/>
                <w:lang w:val="en-US"/>
              </w:rPr>
              <w:t>Cargo:</w:t>
            </w:r>
            <w:r w:rsidR="0057393B" w:rsidRPr="0057393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14:paraId="46E281A8" w14:textId="6B866160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Departamento:</w:t>
            </w:r>
            <w:r w:rsidR="0057393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43254" w14:paraId="46E281AC" w14:textId="77777777" w:rsidTr="007626BB">
        <w:trPr>
          <w:trHeight w:val="280"/>
        </w:trPr>
        <w:tc>
          <w:tcPr>
            <w:tcW w:w="4322" w:type="dxa"/>
          </w:tcPr>
          <w:p w14:paraId="46E281AA" w14:textId="01C22AA8" w:rsidR="00143254" w:rsidRDefault="00A4159C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eléfono de contacto:</w:t>
            </w:r>
          </w:p>
        </w:tc>
        <w:tc>
          <w:tcPr>
            <w:tcW w:w="4322" w:type="dxa"/>
          </w:tcPr>
          <w:p w14:paraId="46E281AB" w14:textId="043BC361" w:rsidR="00143254" w:rsidRDefault="00143254" w:rsidP="00CE4E11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  <w:r w:rsidR="004A09A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6E281AD" w14:textId="278D7516" w:rsidR="00143254" w:rsidRDefault="00143254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5E939EB" w14:textId="77777777" w:rsidR="00A64F7F" w:rsidRPr="00143254" w:rsidRDefault="00A64F7F" w:rsidP="00A64F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40"/>
        <w:gridCol w:w="4254"/>
      </w:tblGrid>
      <w:tr w:rsidR="00A64F7F" w14:paraId="10BD04A2" w14:textId="77777777" w:rsidTr="00272D3A">
        <w:tc>
          <w:tcPr>
            <w:tcW w:w="4322" w:type="dxa"/>
          </w:tcPr>
          <w:p w14:paraId="0F5FE8D5" w14:textId="77777777" w:rsidR="00A64F7F" w:rsidRDefault="00A64F7F" w:rsidP="00272D3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Nombre: </w:t>
            </w:r>
          </w:p>
        </w:tc>
        <w:tc>
          <w:tcPr>
            <w:tcW w:w="4322" w:type="dxa"/>
          </w:tcPr>
          <w:p w14:paraId="6D73DB9D" w14:textId="77777777" w:rsidR="00A64F7F" w:rsidRDefault="00A64F7F" w:rsidP="00272D3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Apellidos: </w:t>
            </w:r>
          </w:p>
        </w:tc>
      </w:tr>
      <w:tr w:rsidR="00A64F7F" w14:paraId="0C77B325" w14:textId="77777777" w:rsidTr="00272D3A">
        <w:tc>
          <w:tcPr>
            <w:tcW w:w="4322" w:type="dxa"/>
          </w:tcPr>
          <w:p w14:paraId="3E677239" w14:textId="77777777" w:rsidR="00A64F7F" w:rsidRPr="0057393B" w:rsidRDefault="00A64F7F" w:rsidP="00272D3A">
            <w:pPr>
              <w:spacing w:before="60" w:after="60" w:line="240" w:lineRule="auto"/>
              <w:rPr>
                <w:rFonts w:ascii="Times New Roman" w:hAnsi="Times New Roman"/>
                <w:b/>
                <w:lang w:val="en-US"/>
              </w:rPr>
            </w:pPr>
            <w:r w:rsidRPr="0057393B">
              <w:rPr>
                <w:rFonts w:ascii="Times New Roman" w:hAnsi="Times New Roman"/>
                <w:b/>
                <w:lang w:val="en-US"/>
              </w:rPr>
              <w:t xml:space="preserve">Cargo: </w:t>
            </w:r>
          </w:p>
        </w:tc>
        <w:tc>
          <w:tcPr>
            <w:tcW w:w="4322" w:type="dxa"/>
          </w:tcPr>
          <w:p w14:paraId="2195D777" w14:textId="77777777" w:rsidR="00A64F7F" w:rsidRDefault="00A64F7F" w:rsidP="00272D3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Departamento: </w:t>
            </w:r>
          </w:p>
        </w:tc>
      </w:tr>
      <w:tr w:rsidR="00A64F7F" w14:paraId="1E005FE8" w14:textId="77777777" w:rsidTr="00272D3A">
        <w:trPr>
          <w:trHeight w:val="280"/>
        </w:trPr>
        <w:tc>
          <w:tcPr>
            <w:tcW w:w="4322" w:type="dxa"/>
          </w:tcPr>
          <w:p w14:paraId="67204DC8" w14:textId="77777777" w:rsidR="00A64F7F" w:rsidRDefault="00A64F7F" w:rsidP="00272D3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9D4D3A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eléfono de contacto:</w:t>
            </w:r>
          </w:p>
        </w:tc>
        <w:tc>
          <w:tcPr>
            <w:tcW w:w="4322" w:type="dxa"/>
          </w:tcPr>
          <w:p w14:paraId="5D54EC76" w14:textId="77777777" w:rsidR="00A64F7F" w:rsidRDefault="00A64F7F" w:rsidP="00272D3A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E-Mail: </w:t>
            </w:r>
          </w:p>
        </w:tc>
      </w:tr>
    </w:tbl>
    <w:p w14:paraId="0F6C167C" w14:textId="77777777" w:rsidR="00A64F7F" w:rsidRPr="00143254" w:rsidRDefault="00A64F7F" w:rsidP="00A64F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8976220" w14:textId="367EA67B" w:rsidR="00A64F7F" w:rsidRDefault="00A64F7F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3C58A76" w14:textId="77777777" w:rsidR="00A64F7F" w:rsidRDefault="00A64F7F" w:rsidP="001432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B7C43B5" w14:textId="10C5C9EC" w:rsidR="00A4159C" w:rsidRPr="00A4159C" w:rsidRDefault="00A4159C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A4159C">
        <w:rPr>
          <w:rFonts w:ascii="Times New Roman" w:hAnsi="Times New Roman"/>
          <w:b/>
          <w:bCs/>
        </w:rPr>
        <w:t>INFORMACIÓN EN MATERIA DE PROTECCIÓN DE DATOS PERSONALES:</w:t>
      </w:r>
    </w:p>
    <w:p w14:paraId="2150F019" w14:textId="77777777" w:rsidR="00A4159C" w:rsidRPr="00A4159C" w:rsidRDefault="00A4159C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Cs/>
        </w:rPr>
      </w:pPr>
    </w:p>
    <w:p w14:paraId="793E4BFB" w14:textId="3505A837" w:rsidR="00A4159C" w:rsidRPr="00792699" w:rsidRDefault="00A4159C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  <w:r w:rsidRPr="00792699">
        <w:rPr>
          <w:rFonts w:ascii="Times New Roman" w:hAnsi="Times New Roman"/>
          <w:iCs/>
          <w:sz w:val="20"/>
          <w:szCs w:val="20"/>
        </w:rPr>
        <w:t>En cumplimiento de la normativa de protección de datos personales, le informamos que sus datos serán incorporados a la actividad de tratamiento: Cuestionario de contraste externo de cualificaciones profesionales, cuyo responsable es la Secretaría General de Formación Profesional</w:t>
      </w:r>
      <w:r w:rsidR="00721713" w:rsidRPr="00792699">
        <w:rPr>
          <w:rFonts w:ascii="Times New Roman" w:hAnsi="Times New Roman"/>
          <w:iCs/>
          <w:sz w:val="20"/>
          <w:szCs w:val="20"/>
        </w:rPr>
        <w:t xml:space="preserve">, </w:t>
      </w:r>
      <w:r w:rsidRPr="00792699">
        <w:rPr>
          <w:rFonts w:ascii="Times New Roman" w:hAnsi="Times New Roman"/>
          <w:iCs/>
          <w:sz w:val="20"/>
          <w:szCs w:val="20"/>
        </w:rPr>
        <w:t>Instituto Nacional de las Cualificaciones,</w:t>
      </w:r>
      <w:r w:rsidR="00792699">
        <w:rPr>
          <w:rFonts w:ascii="Times New Roman" w:hAnsi="Times New Roman"/>
          <w:iCs/>
          <w:sz w:val="20"/>
          <w:szCs w:val="20"/>
        </w:rPr>
        <w:t xml:space="preserve"> </w:t>
      </w:r>
      <w:r w:rsidRPr="00792699">
        <w:rPr>
          <w:rFonts w:ascii="Times New Roman" w:hAnsi="Times New Roman"/>
          <w:iCs/>
          <w:sz w:val="20"/>
          <w:szCs w:val="20"/>
        </w:rPr>
        <w:t xml:space="preserve">correo-e: </w:t>
      </w:r>
      <w:hyperlink r:id="rId8" w:history="1">
        <w:r w:rsidRPr="00792699">
          <w:rPr>
            <w:rStyle w:val="Hipervnculo"/>
            <w:rFonts w:ascii="Times New Roman" w:hAnsi="Times New Roman"/>
            <w:iCs/>
            <w:color w:val="auto"/>
            <w:sz w:val="20"/>
            <w:szCs w:val="20"/>
            <w:u w:val="none"/>
          </w:rPr>
          <w:t>informacion.incual@educacion.gob.es</w:t>
        </w:r>
      </w:hyperlink>
      <w:r w:rsidR="00792699">
        <w:rPr>
          <w:rStyle w:val="Hipervnculo"/>
          <w:rFonts w:ascii="Times New Roman" w:hAnsi="Times New Roman"/>
          <w:iCs/>
          <w:color w:val="auto"/>
          <w:sz w:val="20"/>
          <w:szCs w:val="20"/>
          <w:u w:val="none"/>
        </w:rPr>
        <w:t>.</w:t>
      </w:r>
    </w:p>
    <w:p w14:paraId="14452A77" w14:textId="77777777" w:rsidR="00721713" w:rsidRPr="00792699" w:rsidRDefault="00721713" w:rsidP="00A4159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5F5E0CE" w14:textId="04FDB63E" w:rsidR="00A4159C" w:rsidRPr="00792699" w:rsidRDefault="00A4159C" w:rsidP="00A4159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92699">
        <w:rPr>
          <w:rFonts w:ascii="Times New Roman" w:hAnsi="Times New Roman"/>
          <w:iCs/>
          <w:sz w:val="20"/>
          <w:szCs w:val="20"/>
        </w:rPr>
        <w:t>La finalidad del tratamiento es: recoger sugerencias de mejora sobre la redacción de una cualificación profesional, nueva o actualizada. El tratamiento se basa en el Art. 6.1 e) del Reglamento (UE) 2016/679. Ley 5/2002, de 19 de junio, de las cualificaciones y de la Formación Profesional y en el Real Decreto 1128/2003, de 5 de septiembre, modificado por Real Decreto 1416/2005, de 25 de noviembre, por el que se regula el Catálogo Nacional de cualificaciones Profesionales.</w:t>
      </w:r>
    </w:p>
    <w:p w14:paraId="501B369D" w14:textId="77777777" w:rsidR="00721713" w:rsidRPr="00792699" w:rsidRDefault="00721713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14:paraId="24BE2C29" w14:textId="5EBB3CE0" w:rsidR="00A4159C" w:rsidRPr="00792699" w:rsidRDefault="00A4159C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  <w:r w:rsidRPr="00792699">
        <w:rPr>
          <w:rFonts w:ascii="Times New Roman" w:hAnsi="Times New Roman"/>
          <w:iCs/>
          <w:sz w:val="20"/>
          <w:szCs w:val="20"/>
        </w:rPr>
        <w:t>Los datos se conservarán durante el tiempo que sea necesario para cumplir con la finalidad para la que se recabaron y para determinar las posibles responsabilidades que se puedan derivar de dicha finalidad y del tratamiento de los datos. Será de aplicación lo dispuesto en la normativa de archivos y documentación.</w:t>
      </w:r>
    </w:p>
    <w:p w14:paraId="4AB505A9" w14:textId="77777777" w:rsidR="00721713" w:rsidRPr="00792699" w:rsidRDefault="00721713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14:paraId="2EB0D4E5" w14:textId="5C1C74AD" w:rsidR="00A4159C" w:rsidRPr="00792699" w:rsidRDefault="00A4159C" w:rsidP="00A4159C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Cs/>
          <w:sz w:val="20"/>
          <w:szCs w:val="20"/>
        </w:rPr>
      </w:pPr>
      <w:r w:rsidRPr="00792699">
        <w:rPr>
          <w:rFonts w:ascii="Times New Roman" w:hAnsi="Times New Roman"/>
          <w:iCs/>
          <w:sz w:val="20"/>
          <w:szCs w:val="20"/>
        </w:rPr>
        <w:t>Puede ejercitar los derechos de los artículos 15 al 22 del Reglamento, que sean de aplicación de acuerdo a la base jurídica del tratamiento, ante el Delegado de Protección de Datos (</w:t>
      </w:r>
      <w:hyperlink r:id="rId9" w:history="1">
        <w:r w:rsidRPr="00792699">
          <w:rPr>
            <w:rStyle w:val="Hipervnculo"/>
            <w:rFonts w:ascii="Times New Roman" w:hAnsi="Times New Roman"/>
            <w:iCs/>
            <w:color w:val="auto"/>
            <w:sz w:val="20"/>
            <w:szCs w:val="20"/>
            <w:u w:val="none"/>
          </w:rPr>
          <w:t>dpd@educacion.gob.es</w:t>
        </w:r>
      </w:hyperlink>
      <w:r w:rsidRPr="00792699">
        <w:rPr>
          <w:rFonts w:ascii="Times New Roman" w:hAnsi="Times New Roman"/>
          <w:iCs/>
          <w:sz w:val="20"/>
          <w:szCs w:val="20"/>
        </w:rPr>
        <w:t>). Podrá hacerlo en la sede electrónica del Ministerio, presencialmente en las oficinas de registro o por correo postal.</w:t>
      </w:r>
    </w:p>
    <w:p w14:paraId="51EB3B23" w14:textId="77777777" w:rsidR="00A4159C" w:rsidRPr="00A4159C" w:rsidRDefault="00A4159C" w:rsidP="002B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</w:pPr>
    </w:p>
    <w:p w14:paraId="13247B4E" w14:textId="01B77745" w:rsidR="00A4159C" w:rsidRDefault="00A4159C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</w:pPr>
    </w:p>
    <w:p w14:paraId="1222AA00" w14:textId="77777777" w:rsidR="00A4159C" w:rsidRDefault="00A4159C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</w:pPr>
    </w:p>
    <w:p w14:paraId="4B27B7D9" w14:textId="5C581F9B" w:rsidR="00A4159C" w:rsidRDefault="00A4159C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</w:pPr>
    </w:p>
    <w:p w14:paraId="3B55F050" w14:textId="1E52021C" w:rsidR="00A4159C" w:rsidRPr="00A4159C" w:rsidRDefault="00A4159C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</w:pPr>
      <w:r w:rsidRPr="00A4159C"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  <w:br w:type="page"/>
      </w:r>
    </w:p>
    <w:p w14:paraId="66D22C9C" w14:textId="77777777" w:rsidR="00A4159C" w:rsidRDefault="00A4159C" w:rsidP="002B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es-ES"/>
        </w:rPr>
      </w:pPr>
    </w:p>
    <w:p w14:paraId="2D73A208" w14:textId="77777777" w:rsidR="00721713" w:rsidRDefault="00721713" w:rsidP="0072171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14:paraId="5C44BA94" w14:textId="0CE44D3C" w:rsidR="00721713" w:rsidRDefault="00721713" w:rsidP="00FB0DF4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 RUEGA TENER EN CUENTA:</w:t>
      </w:r>
    </w:p>
    <w:p w14:paraId="53B6A345" w14:textId="77777777" w:rsidR="00721713" w:rsidRDefault="00721713" w:rsidP="00FB0DF4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  <w:lang w:eastAsia="es-ES"/>
        </w:rPr>
      </w:pPr>
    </w:p>
    <w:p w14:paraId="73AF9E11" w14:textId="77777777" w:rsidR="00FB0DF4" w:rsidRDefault="00721713" w:rsidP="00FB0DF4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lang w:eastAsia="es-ES"/>
        </w:rPr>
      </w:pPr>
      <w:r w:rsidRPr="00721713">
        <w:rPr>
          <w:rFonts w:ascii="Times New Roman" w:hAnsi="Times New Roman"/>
        </w:rPr>
        <w:t>En caso de disconformidad con algún aspecto</w:t>
      </w:r>
      <w:r w:rsidR="001359F5">
        <w:rPr>
          <w:rFonts w:ascii="Times New Roman" w:hAnsi="Times New Roman"/>
        </w:rPr>
        <w:t xml:space="preserve"> o apartado</w:t>
      </w:r>
      <w:r w:rsidRPr="00721713">
        <w:rPr>
          <w:rFonts w:ascii="Times New Roman" w:hAnsi="Times New Roman"/>
        </w:rPr>
        <w:t>, se trata de dejar constancia del mismo de forma justificada y aportar una propuesta concreta de cambio</w:t>
      </w:r>
      <w:r w:rsidRPr="00721713">
        <w:rPr>
          <w:rFonts w:ascii="Times New Roman" w:hAnsi="Times New Roman"/>
          <w:bCs/>
          <w:iCs/>
          <w:color w:val="000000"/>
          <w:lang w:eastAsia="es-ES"/>
        </w:rPr>
        <w:t>.</w:t>
      </w:r>
      <w:r w:rsidR="00A64F7F">
        <w:rPr>
          <w:rFonts w:ascii="Times New Roman" w:hAnsi="Times New Roman"/>
          <w:bCs/>
          <w:iCs/>
          <w:color w:val="000000"/>
          <w:lang w:eastAsia="es-ES"/>
        </w:rPr>
        <w:t xml:space="preserve"> </w:t>
      </w:r>
    </w:p>
    <w:p w14:paraId="08305A4E" w14:textId="77777777" w:rsidR="00721713" w:rsidRPr="00721713" w:rsidRDefault="00721713" w:rsidP="00FB0DF4">
      <w:pPr>
        <w:pStyle w:val="Prrafodelista"/>
        <w:spacing w:after="0" w:line="360" w:lineRule="auto"/>
        <w:ind w:left="360"/>
        <w:jc w:val="both"/>
        <w:rPr>
          <w:rFonts w:ascii="Times New Roman" w:hAnsi="Times New Roman"/>
          <w:bCs/>
          <w:iCs/>
          <w:color w:val="000000"/>
          <w:lang w:eastAsia="es-ES"/>
        </w:rPr>
      </w:pPr>
    </w:p>
    <w:p w14:paraId="12BAF279" w14:textId="641A15A1" w:rsidR="00721713" w:rsidRPr="00721713" w:rsidRDefault="00721713" w:rsidP="00FB0DF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21713">
        <w:rPr>
          <w:rFonts w:ascii="Times New Roman" w:hAnsi="Times New Roman"/>
        </w:rPr>
        <w:t xml:space="preserve">Si necesita aclaraciones durante el proceso, </w:t>
      </w:r>
      <w:r w:rsidR="00A64F7F">
        <w:rPr>
          <w:rFonts w:ascii="Times New Roman" w:hAnsi="Times New Roman"/>
        </w:rPr>
        <w:t xml:space="preserve">puede </w:t>
      </w:r>
      <w:r w:rsidRPr="00721713">
        <w:rPr>
          <w:rFonts w:ascii="Times New Roman" w:hAnsi="Times New Roman"/>
        </w:rPr>
        <w:t xml:space="preserve">contactar con el INCUAL, de donde surge este Contraste Externo: </w:t>
      </w:r>
      <w:r w:rsidRPr="00721713">
        <w:rPr>
          <w:rFonts w:ascii="Times New Roman" w:hAnsi="Times New Roman"/>
          <w:b/>
        </w:rPr>
        <w:t>incual.contraste@educacion.gob.es</w:t>
      </w:r>
    </w:p>
    <w:p w14:paraId="4C8A393D" w14:textId="77777777" w:rsidR="00721713" w:rsidRPr="00721713" w:rsidRDefault="00721713" w:rsidP="00FB0DF4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8F4BDC9" w14:textId="5F0C6910" w:rsidR="00721713" w:rsidRPr="001359F5" w:rsidRDefault="00721713" w:rsidP="00FB0DF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33CC"/>
        </w:rPr>
      </w:pPr>
      <w:r w:rsidRPr="00721713">
        <w:rPr>
          <w:rFonts w:ascii="Times New Roman" w:hAnsi="Times New Roman"/>
        </w:rPr>
        <w:t xml:space="preserve">Una vez cumplimentado el cuestionario, enviar por correo-e a la dirección indicada: </w:t>
      </w:r>
      <w:r w:rsidRPr="001359F5">
        <w:rPr>
          <w:rFonts w:ascii="Times New Roman" w:hAnsi="Times New Roman"/>
          <w:b/>
          <w:color w:val="0033CC"/>
        </w:rPr>
        <w:t>incual.contraste@educacion.gob.es.</w:t>
      </w:r>
    </w:p>
    <w:p w14:paraId="7A278518" w14:textId="77777777" w:rsidR="00721713" w:rsidRPr="00721713" w:rsidRDefault="00721713" w:rsidP="00FB0DF4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407B2C11" w14:textId="20FC76E6" w:rsidR="00721713" w:rsidRDefault="00721713" w:rsidP="00FB0DF4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21713">
        <w:rPr>
          <w:rFonts w:ascii="Times New Roman" w:hAnsi="Times New Roman"/>
        </w:rPr>
        <w:t>Puede obtener información complementaria sobre el proceso</w:t>
      </w:r>
      <w:r w:rsidR="00A64F7F">
        <w:rPr>
          <w:rFonts w:ascii="Times New Roman" w:hAnsi="Times New Roman"/>
        </w:rPr>
        <w:t xml:space="preserve"> en los siguientes enlaces</w:t>
      </w:r>
      <w:r w:rsidRPr="00721713">
        <w:rPr>
          <w:rFonts w:ascii="Times New Roman" w:hAnsi="Times New Roman"/>
        </w:rPr>
        <w:t>:</w:t>
      </w:r>
    </w:p>
    <w:p w14:paraId="3417B46F" w14:textId="77777777" w:rsidR="00721713" w:rsidRPr="00721713" w:rsidRDefault="00317AFF" w:rsidP="00FB0DF4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33CC"/>
        </w:rPr>
      </w:pPr>
      <w:hyperlink r:id="rId10" w:history="1">
        <w:r w:rsidR="00721713" w:rsidRPr="00721713">
          <w:rPr>
            <w:rStyle w:val="Hipervnculo"/>
            <w:rFonts w:ascii="Times New Roman" w:hAnsi="Times New Roman"/>
            <w:color w:val="0033CC"/>
            <w:u w:val="none"/>
          </w:rPr>
          <w:t>La cualificación profesional, descripción y características</w:t>
        </w:r>
      </w:hyperlink>
    </w:p>
    <w:p w14:paraId="0C71CC50" w14:textId="77777777" w:rsidR="00721713" w:rsidRPr="00721713" w:rsidRDefault="00317AFF" w:rsidP="00FB0DF4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33CC"/>
        </w:rPr>
      </w:pPr>
      <w:hyperlink r:id="rId11" w:history="1">
        <w:r w:rsidR="00721713" w:rsidRPr="00721713">
          <w:rPr>
            <w:rStyle w:val="Hipervnculo"/>
            <w:rFonts w:ascii="Times New Roman" w:hAnsi="Times New Roman"/>
            <w:color w:val="0033CC"/>
            <w:u w:val="none"/>
          </w:rPr>
          <w:t>Etapas en la elaboración/actualización de una cualificación profesional</w:t>
        </w:r>
      </w:hyperlink>
    </w:p>
    <w:p w14:paraId="04B7BF34" w14:textId="2BB8471E" w:rsidR="00721713" w:rsidRPr="00721713" w:rsidRDefault="00721713" w:rsidP="00FB0DF4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Style w:val="Hipervnculo"/>
          <w:rFonts w:ascii="Times New Roman" w:hAnsi="Times New Roman"/>
          <w:color w:val="0033CC"/>
          <w:u w:val="none"/>
        </w:rPr>
      </w:pPr>
      <w:r w:rsidRPr="00721713">
        <w:rPr>
          <w:rFonts w:ascii="Times New Roman" w:hAnsi="Times New Roman"/>
          <w:color w:val="0033CC"/>
        </w:rPr>
        <w:fldChar w:fldCharType="begin"/>
      </w:r>
      <w:r w:rsidRPr="00721713">
        <w:rPr>
          <w:rFonts w:ascii="Times New Roman" w:hAnsi="Times New Roman"/>
          <w:color w:val="0033CC"/>
        </w:rPr>
        <w:instrText xml:space="preserve"> HYPERLINK "https://incual.mecd.es/documents/35348/80300/Glosario_cualificaciones.pdf" </w:instrText>
      </w:r>
      <w:r w:rsidRPr="00721713">
        <w:rPr>
          <w:rFonts w:ascii="Times New Roman" w:hAnsi="Times New Roman"/>
          <w:color w:val="0033CC"/>
        </w:rPr>
        <w:fldChar w:fldCharType="separate"/>
      </w:r>
      <w:r w:rsidRPr="00721713">
        <w:rPr>
          <w:rStyle w:val="Hipervnculo"/>
          <w:rFonts w:ascii="Times New Roman" w:hAnsi="Times New Roman"/>
          <w:color w:val="0033CC"/>
          <w:u w:val="none"/>
        </w:rPr>
        <w:t>PDF: Glosario y descripción de los t</w:t>
      </w:r>
      <w:r w:rsidR="00F503F1">
        <w:rPr>
          <w:rStyle w:val="Hipervnculo"/>
          <w:rFonts w:ascii="Times New Roman" w:hAnsi="Times New Roman"/>
          <w:color w:val="0033CC"/>
          <w:u w:val="none"/>
        </w:rPr>
        <w:t>é</w:t>
      </w:r>
      <w:r w:rsidRPr="00721713">
        <w:rPr>
          <w:rStyle w:val="Hipervnculo"/>
          <w:rFonts w:ascii="Times New Roman" w:hAnsi="Times New Roman"/>
          <w:color w:val="0033CC"/>
          <w:u w:val="none"/>
        </w:rPr>
        <w:t>rmin</w:t>
      </w:r>
      <w:r w:rsidR="00F503F1">
        <w:rPr>
          <w:rStyle w:val="Hipervnculo"/>
          <w:rFonts w:ascii="Times New Roman" w:hAnsi="Times New Roman"/>
          <w:color w:val="0033CC"/>
          <w:u w:val="none"/>
        </w:rPr>
        <w:t>os</w:t>
      </w:r>
      <w:r w:rsidRPr="00721713">
        <w:rPr>
          <w:rStyle w:val="Hipervnculo"/>
          <w:rFonts w:ascii="Times New Roman" w:hAnsi="Times New Roman"/>
          <w:color w:val="0033CC"/>
          <w:u w:val="none"/>
        </w:rPr>
        <w:t xml:space="preserve"> que figuran en la cualificación</w:t>
      </w:r>
    </w:p>
    <w:p w14:paraId="0370F928" w14:textId="65A06F02" w:rsidR="00104F4F" w:rsidRDefault="00721713" w:rsidP="002B14F6">
      <w:pPr>
        <w:spacing w:after="0" w:line="360" w:lineRule="auto"/>
        <w:ind w:left="709"/>
        <w:rPr>
          <w:rFonts w:ascii="Times New Roman" w:hAnsi="Times New Roman"/>
          <w:color w:val="0033CC"/>
        </w:rPr>
      </w:pPr>
      <w:r w:rsidRPr="00721713">
        <w:rPr>
          <w:rFonts w:ascii="Times New Roman" w:hAnsi="Times New Roman"/>
          <w:color w:val="0033CC"/>
        </w:rPr>
        <w:fldChar w:fldCharType="end"/>
      </w:r>
      <w:r w:rsidR="00104F4F">
        <w:rPr>
          <w:noProof/>
          <w:lang w:eastAsia="es-ES"/>
        </w:rPr>
        <w:drawing>
          <wp:inline distT="0" distB="0" distL="0" distR="0" wp14:anchorId="04398053" wp14:editId="58326F2E">
            <wp:extent cx="3777647" cy="3124200"/>
            <wp:effectExtent l="0" t="0" r="0" b="0"/>
            <wp:docPr id="1" name="Imagen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4277" cy="312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61AB" w14:textId="77777777" w:rsidR="00FB0DF4" w:rsidRDefault="00FB0DF4" w:rsidP="00FB0DF4">
      <w:pPr>
        <w:spacing w:after="0" w:line="360" w:lineRule="auto"/>
        <w:jc w:val="both"/>
        <w:rPr>
          <w:rFonts w:ascii="Times New Roman" w:hAnsi="Times New Roman"/>
          <w:b/>
          <w:color w:val="4F81BD" w:themeColor="accent1"/>
          <w:sz w:val="20"/>
          <w:szCs w:val="20"/>
        </w:rPr>
      </w:pPr>
    </w:p>
    <w:p w14:paraId="46E281DA" w14:textId="51867939" w:rsidR="002B00EF" w:rsidRPr="00721713" w:rsidRDefault="00721713" w:rsidP="00FB0DF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21713">
        <w:rPr>
          <w:rFonts w:ascii="Times New Roman" w:hAnsi="Times New Roman"/>
          <w:b/>
          <w:sz w:val="20"/>
          <w:szCs w:val="20"/>
        </w:rPr>
        <w:t xml:space="preserve">MUCHAS </w:t>
      </w:r>
      <w:r w:rsidR="00EE66C3" w:rsidRPr="00721713">
        <w:rPr>
          <w:rFonts w:ascii="Times New Roman" w:hAnsi="Times New Roman"/>
          <w:b/>
          <w:sz w:val="20"/>
          <w:szCs w:val="20"/>
        </w:rPr>
        <w:t>GRACIAS POR SU COLABORACIÓN</w:t>
      </w:r>
    </w:p>
    <w:p w14:paraId="4F7400DE" w14:textId="4CEF0DDF" w:rsidR="00070E4F" w:rsidRDefault="00070E4F" w:rsidP="00FB0DF4">
      <w:pPr>
        <w:jc w:val="both"/>
        <w:rPr>
          <w:rFonts w:ascii="Times New Roman" w:hAnsi="Times New Roman"/>
          <w:b/>
        </w:rPr>
      </w:pPr>
    </w:p>
    <w:p w14:paraId="09F40340" w14:textId="1519682E" w:rsidR="00A64F7F" w:rsidRDefault="00A64F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Style w:val="Tablaconcuadrcula"/>
        <w:tblW w:w="85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500"/>
      </w:tblGrid>
      <w:tr w:rsidR="002D122C" w14:paraId="7565CE1A" w14:textId="77777777" w:rsidTr="002D122C">
        <w:trPr>
          <w:trHeight w:val="436"/>
        </w:trPr>
        <w:tc>
          <w:tcPr>
            <w:tcW w:w="8500" w:type="dxa"/>
            <w:shd w:val="clear" w:color="auto" w:fill="DBE5F1" w:themeFill="accent1" w:themeFillTint="33"/>
          </w:tcPr>
          <w:p w14:paraId="3A554C88" w14:textId="20C6204F" w:rsidR="002D122C" w:rsidRPr="00FC1245" w:rsidRDefault="002D122C" w:rsidP="0064150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SOBRE LA CUALIFICACIÓN</w:t>
            </w:r>
            <w:r w:rsidR="00F258D8">
              <w:rPr>
                <w:b/>
                <w:bCs/>
                <w:sz w:val="20"/>
                <w:szCs w:val="20"/>
              </w:rPr>
              <w:t xml:space="preserve">: </w:t>
            </w:r>
            <w:r w:rsidR="0064150C">
              <w:rPr>
                <w:b/>
                <w:bCs/>
                <w:sz w:val="20"/>
                <w:szCs w:val="20"/>
              </w:rPr>
              <w:t>TOH_513_3:Gestión de productos turísticos</w:t>
            </w:r>
          </w:p>
        </w:tc>
      </w:tr>
      <w:tr w:rsidR="00F258D8" w14:paraId="65B81970" w14:textId="77777777" w:rsidTr="002D122C">
        <w:trPr>
          <w:trHeight w:val="436"/>
        </w:trPr>
        <w:tc>
          <w:tcPr>
            <w:tcW w:w="8500" w:type="dxa"/>
            <w:shd w:val="clear" w:color="auto" w:fill="DBE5F1" w:themeFill="accent1" w:themeFillTint="33"/>
          </w:tcPr>
          <w:p w14:paraId="035EF365" w14:textId="77777777" w:rsidR="00185A1F" w:rsidRDefault="00185A1F" w:rsidP="00185A1F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18CE22EE" w14:textId="39FE247D" w:rsidR="00F258D8" w:rsidRDefault="00F258D8" w:rsidP="00185A1F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185A1F">
              <w:rPr>
                <w:bCs/>
                <w:sz w:val="16"/>
                <w:szCs w:val="16"/>
              </w:rPr>
              <w:t>Las Unidades de competencia que se enuncian a continuación son de carácter transversal por tener</w:t>
            </w:r>
            <w:r w:rsidR="00185A1F" w:rsidRPr="00185A1F">
              <w:rPr>
                <w:bCs/>
                <w:sz w:val="16"/>
                <w:szCs w:val="16"/>
              </w:rPr>
              <w:t xml:space="preserve"> presencia en más de una cualificación y actualmente están publicadas en BOE, por lo que no se podrá intervenir sobre ellas en este</w:t>
            </w:r>
            <w:r w:rsidR="00E44033">
              <w:rPr>
                <w:bCs/>
                <w:sz w:val="16"/>
                <w:szCs w:val="16"/>
              </w:rPr>
              <w:t xml:space="preserve"> contraste</w:t>
            </w:r>
            <w:r w:rsidR="00185A1F" w:rsidRPr="00185A1F">
              <w:rPr>
                <w:bCs/>
                <w:sz w:val="16"/>
                <w:szCs w:val="16"/>
              </w:rPr>
              <w:t xml:space="preserve">. Se recomienda considerarlas en el conjunto de la cualificación, pero no se ofrece la posibilidad </w:t>
            </w:r>
            <w:r w:rsidR="00D15A8F">
              <w:rPr>
                <w:bCs/>
                <w:sz w:val="16"/>
                <w:szCs w:val="16"/>
              </w:rPr>
              <w:t xml:space="preserve">actualmente </w:t>
            </w:r>
            <w:r w:rsidR="00185A1F" w:rsidRPr="00185A1F">
              <w:rPr>
                <w:bCs/>
                <w:sz w:val="16"/>
                <w:szCs w:val="16"/>
              </w:rPr>
              <w:t>de valorarlas específicamente</w:t>
            </w:r>
            <w:r w:rsidR="00185A1F">
              <w:rPr>
                <w:bCs/>
                <w:sz w:val="16"/>
                <w:szCs w:val="16"/>
              </w:rPr>
              <w:t>:</w:t>
            </w:r>
          </w:p>
          <w:p w14:paraId="434AF814" w14:textId="77777777" w:rsidR="00385C0C" w:rsidRPr="00DC14EA" w:rsidRDefault="00385C0C" w:rsidP="00385C0C">
            <w:pPr>
              <w:numPr>
                <w:ilvl w:val="0"/>
                <w:numId w:val="42"/>
              </w:numPr>
              <w:spacing w:before="100" w:beforeAutospacing="1" w:after="96" w:line="300" w:lineRule="atLeast"/>
              <w:ind w:left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DC14EA">
              <w:rPr>
                <w:rFonts w:ascii="Arial" w:hAnsi="Arial" w:cs="Arial"/>
                <w:bCs/>
                <w:color w:val="000000"/>
                <w:lang w:eastAsia="es-ES"/>
              </w:rPr>
              <w:t>UC9999_3 - Comunicarse en lengua inglesa con un nivel de usuario independiente (b1), según el marco común europeo de referencia para las lenguas, en el ámbito profesional</w:t>
            </w:r>
          </w:p>
          <w:p w14:paraId="2E1BF7DA" w14:textId="77777777" w:rsidR="00385C0C" w:rsidRPr="00DC14EA" w:rsidRDefault="00385C0C" w:rsidP="00385C0C">
            <w:pPr>
              <w:numPr>
                <w:ilvl w:val="0"/>
                <w:numId w:val="42"/>
              </w:numPr>
              <w:spacing w:before="100" w:beforeAutospacing="1" w:after="96" w:line="300" w:lineRule="atLeast"/>
              <w:ind w:left="0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DC14EA">
              <w:rPr>
                <w:rFonts w:ascii="Arial" w:hAnsi="Arial" w:cs="Arial"/>
                <w:bCs/>
                <w:color w:val="000000"/>
                <w:lang w:eastAsia="es-ES"/>
              </w:rPr>
              <w:t>UC9996_2 - Comunicarse en una segunda lengua extranjera distinta del inglés con un nivel de usuario básico (a2), según el marco común europeo de referencia para las lenguas, en el ámbito profesional</w:t>
            </w:r>
          </w:p>
          <w:p w14:paraId="65CA9FCF" w14:textId="77777777" w:rsidR="00385C0C" w:rsidRPr="00DC14EA" w:rsidRDefault="00385C0C" w:rsidP="00185A1F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580AF56A" w14:textId="77777777" w:rsidR="00185A1F" w:rsidRPr="00DC14EA" w:rsidRDefault="00185A1F" w:rsidP="00185A1F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451B6691" w14:textId="77777777" w:rsidR="00185A1F" w:rsidRDefault="00185A1F" w:rsidP="00185A1F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2025D063" w14:textId="144C1056" w:rsidR="00185A1F" w:rsidRPr="00185A1F" w:rsidRDefault="00185A1F" w:rsidP="00185A1F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</w:tc>
      </w:tr>
      <w:tr w:rsidR="001B68B5" w14:paraId="46E281E8" w14:textId="77777777" w:rsidTr="002D122C">
        <w:trPr>
          <w:trHeight w:val="436"/>
        </w:trPr>
        <w:tc>
          <w:tcPr>
            <w:tcW w:w="8500" w:type="dxa"/>
          </w:tcPr>
          <w:p w14:paraId="46E281E7" w14:textId="7052BAB4" w:rsidR="001B68B5" w:rsidRPr="002D122C" w:rsidRDefault="001B68B5" w:rsidP="00E44033">
            <w:pPr>
              <w:pStyle w:val="Default"/>
              <w:rPr>
                <w:b/>
                <w:sz w:val="16"/>
                <w:szCs w:val="16"/>
              </w:rPr>
            </w:pPr>
            <w:r w:rsidRPr="002D122C">
              <w:rPr>
                <w:b/>
                <w:bCs/>
                <w:sz w:val="16"/>
                <w:szCs w:val="16"/>
              </w:rPr>
              <w:t xml:space="preserve">¿Se reconoce la </w:t>
            </w:r>
            <w:r w:rsidRPr="002D122C">
              <w:rPr>
                <w:b/>
                <w:bCs/>
                <w:color w:val="006FC0"/>
                <w:sz w:val="16"/>
                <w:szCs w:val="16"/>
              </w:rPr>
              <w:t xml:space="preserve">Cualificación </w:t>
            </w:r>
            <w:r w:rsidRPr="002D122C">
              <w:rPr>
                <w:b/>
                <w:bCs/>
                <w:sz w:val="16"/>
                <w:szCs w:val="16"/>
              </w:rPr>
              <w:t xml:space="preserve">propuesta como relevante y necesaria para el empleo en el sector de la actividad productiva en </w:t>
            </w:r>
            <w:r w:rsidR="00E44033">
              <w:rPr>
                <w:b/>
                <w:bCs/>
                <w:sz w:val="16"/>
                <w:szCs w:val="16"/>
              </w:rPr>
              <w:t>el</w:t>
            </w:r>
            <w:r w:rsidRPr="002D122C">
              <w:rPr>
                <w:b/>
                <w:bCs/>
                <w:sz w:val="16"/>
                <w:szCs w:val="16"/>
              </w:rPr>
              <w:t xml:space="preserve"> que se ubica?</w:t>
            </w:r>
          </w:p>
        </w:tc>
      </w:tr>
      <w:tr w:rsidR="001B68B5" w14:paraId="46E281EC" w14:textId="77777777" w:rsidTr="002D122C">
        <w:tc>
          <w:tcPr>
            <w:tcW w:w="8500" w:type="dxa"/>
          </w:tcPr>
          <w:p w14:paraId="21AC9D6E" w14:textId="77777777" w:rsidR="00F15456" w:rsidRDefault="00F15456" w:rsidP="00C720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26928D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7BD12820" w14:textId="2BE46F4D" w:rsidR="00FE3C65" w:rsidRPr="00F87D82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 w:rsidR="00C649ED"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2A46E0" w14:textId="77777777" w:rsidR="00C649ED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1EB" w14:textId="66461F43" w:rsidR="00FB0DF4" w:rsidRPr="00FB0DF4" w:rsidRDefault="00FB0DF4" w:rsidP="00FE3C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68B5" w14:paraId="46E281F0" w14:textId="77777777" w:rsidTr="002D122C">
        <w:tc>
          <w:tcPr>
            <w:tcW w:w="8500" w:type="dxa"/>
          </w:tcPr>
          <w:p w14:paraId="46E281EF" w14:textId="1EFC5DFF" w:rsidR="001B68B5" w:rsidRDefault="001B68B5" w:rsidP="001B68B5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 ¿Es adecuada la </w:t>
            </w:r>
            <w:r w:rsidRPr="002D122C">
              <w:rPr>
                <w:b/>
                <w:bCs/>
                <w:color w:val="0070C0"/>
                <w:sz w:val="16"/>
                <w:szCs w:val="16"/>
              </w:rPr>
              <w:t>denominación</w:t>
            </w:r>
            <w:r>
              <w:rPr>
                <w:b/>
                <w:bCs/>
                <w:sz w:val="16"/>
                <w:szCs w:val="16"/>
              </w:rPr>
              <w:t xml:space="preserve"> de la </w:t>
            </w:r>
            <w:r w:rsidRPr="002D122C">
              <w:rPr>
                <w:b/>
                <w:bCs/>
                <w:color w:val="0070C0"/>
                <w:sz w:val="16"/>
                <w:szCs w:val="16"/>
              </w:rPr>
              <w:t>Cualificación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1B68B5" w14:paraId="46E281F4" w14:textId="77777777" w:rsidTr="002D122C">
        <w:tc>
          <w:tcPr>
            <w:tcW w:w="8500" w:type="dxa"/>
          </w:tcPr>
          <w:p w14:paraId="566F07E1" w14:textId="77777777" w:rsidR="00F87D82" w:rsidRDefault="00F87D82" w:rsidP="00C720B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74CE12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6B45CC16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72BDA3A" w14:textId="77777777" w:rsidR="001B68B5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1F3" w14:textId="733FF1CA" w:rsidR="00FB0DF4" w:rsidRDefault="00FB0DF4" w:rsidP="00FE3C65">
            <w:pPr>
              <w:rPr>
                <w:b/>
              </w:rPr>
            </w:pPr>
          </w:p>
        </w:tc>
      </w:tr>
      <w:tr w:rsidR="001B68B5" w14:paraId="46E281F8" w14:textId="77777777" w:rsidTr="002D122C">
        <w:tc>
          <w:tcPr>
            <w:tcW w:w="8500" w:type="dxa"/>
          </w:tcPr>
          <w:p w14:paraId="46E281F7" w14:textId="0E7822B9" w:rsidR="001B68B5" w:rsidRDefault="001B68B5" w:rsidP="001B68B5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¿Es  adecuado 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nivel </w:t>
            </w:r>
            <w:r>
              <w:rPr>
                <w:b/>
                <w:bCs/>
                <w:sz w:val="16"/>
                <w:szCs w:val="16"/>
              </w:rPr>
              <w:t xml:space="preserve">de la </w:t>
            </w:r>
            <w:r>
              <w:rPr>
                <w:b/>
                <w:bCs/>
                <w:color w:val="006FC0"/>
                <w:sz w:val="16"/>
                <w:szCs w:val="16"/>
              </w:rPr>
              <w:t>Cualificación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1B68B5" w14:paraId="46E281FC" w14:textId="77777777" w:rsidTr="002D122C">
        <w:tc>
          <w:tcPr>
            <w:tcW w:w="8500" w:type="dxa"/>
          </w:tcPr>
          <w:p w14:paraId="56D133E8" w14:textId="77777777" w:rsidR="00F87D82" w:rsidRDefault="00F87D82" w:rsidP="00C720B7">
            <w:pPr>
              <w:spacing w:line="240" w:lineRule="auto"/>
              <w:rPr>
                <w:sz w:val="18"/>
                <w:szCs w:val="18"/>
              </w:rPr>
            </w:pPr>
          </w:p>
          <w:p w14:paraId="71B1ACB3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57FF87E0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991407B" w14:textId="77777777" w:rsidR="001B68B5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1FB" w14:textId="689C91C6" w:rsidR="00FB0DF4" w:rsidRDefault="00FB0DF4" w:rsidP="00FE3C65">
            <w:pPr>
              <w:rPr>
                <w:b/>
              </w:rPr>
            </w:pPr>
          </w:p>
        </w:tc>
      </w:tr>
      <w:tr w:rsidR="001B68B5" w14:paraId="46E28200" w14:textId="77777777" w:rsidTr="002D122C">
        <w:tc>
          <w:tcPr>
            <w:tcW w:w="8500" w:type="dxa"/>
          </w:tcPr>
          <w:p w14:paraId="46E281FF" w14:textId="737A027C" w:rsidR="001B68B5" w:rsidRDefault="001B68B5" w:rsidP="001B68B5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¿La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Competencia General </w:t>
            </w:r>
            <w:r>
              <w:rPr>
                <w:b/>
                <w:bCs/>
                <w:sz w:val="16"/>
                <w:szCs w:val="16"/>
              </w:rPr>
              <w:t>responde a la cualificación y a las necesidades del Sector?</w:t>
            </w:r>
          </w:p>
        </w:tc>
      </w:tr>
      <w:tr w:rsidR="001B68B5" w14:paraId="46E28204" w14:textId="77777777" w:rsidTr="002D122C">
        <w:tc>
          <w:tcPr>
            <w:tcW w:w="8500" w:type="dxa"/>
          </w:tcPr>
          <w:p w14:paraId="363246C2" w14:textId="77777777" w:rsidR="00F87D82" w:rsidRDefault="00F87D82" w:rsidP="00C720B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E6B695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D075EB5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6A121E" w14:textId="77777777" w:rsidR="001B68B5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203" w14:textId="74304F96" w:rsidR="00FB0DF4" w:rsidRDefault="00FB0DF4" w:rsidP="00FE3C65">
            <w:pPr>
              <w:rPr>
                <w:b/>
              </w:rPr>
            </w:pPr>
          </w:p>
        </w:tc>
      </w:tr>
      <w:tr w:rsidR="001B68B5" w14:paraId="46E28218" w14:textId="77777777" w:rsidTr="002D122C">
        <w:tc>
          <w:tcPr>
            <w:tcW w:w="8500" w:type="dxa"/>
          </w:tcPr>
          <w:p w14:paraId="46E28217" w14:textId="15184427" w:rsidR="001B68B5" w:rsidRDefault="002D122C" w:rsidP="002D122C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¿El </w:t>
            </w:r>
            <w:r w:rsidR="001B68B5">
              <w:rPr>
                <w:b/>
                <w:bCs/>
                <w:sz w:val="16"/>
                <w:szCs w:val="16"/>
              </w:rPr>
              <w:t>Entorno Profesional (</w:t>
            </w:r>
            <w:r w:rsidR="001B68B5">
              <w:rPr>
                <w:b/>
                <w:bCs/>
                <w:color w:val="006FC0"/>
                <w:sz w:val="16"/>
                <w:szCs w:val="16"/>
              </w:rPr>
              <w:t>Ámbito Profesional, Sectores Productivos</w:t>
            </w:r>
            <w:r>
              <w:rPr>
                <w:b/>
                <w:bCs/>
                <w:color w:val="006FC0"/>
                <w:sz w:val="16"/>
                <w:szCs w:val="16"/>
              </w:rPr>
              <w:t>,</w:t>
            </w:r>
            <w:r w:rsidR="001B68B5">
              <w:rPr>
                <w:b/>
                <w:bCs/>
                <w:color w:val="006FC0"/>
                <w:sz w:val="16"/>
                <w:szCs w:val="16"/>
              </w:rPr>
              <w:t xml:space="preserve"> Ocupaciones y puestos de trabajo relevantes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) </w:t>
            </w:r>
            <w:r w:rsidRPr="002D122C">
              <w:rPr>
                <w:b/>
                <w:bCs/>
                <w:color w:val="auto"/>
                <w:sz w:val="16"/>
                <w:szCs w:val="16"/>
              </w:rPr>
              <w:t>que se ha definido es adecuado?</w:t>
            </w:r>
          </w:p>
        </w:tc>
      </w:tr>
      <w:tr w:rsidR="001B68B5" w14:paraId="46E2821C" w14:textId="77777777" w:rsidTr="002D122C">
        <w:tc>
          <w:tcPr>
            <w:tcW w:w="8500" w:type="dxa"/>
          </w:tcPr>
          <w:p w14:paraId="4BE0E952" w14:textId="77777777" w:rsidR="00F87D82" w:rsidRDefault="00F87D82" w:rsidP="00C720B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8949ED" w14:textId="6F457530" w:rsidR="00C720B7" w:rsidRPr="00F87D82" w:rsidRDefault="00C720B7" w:rsidP="00C720B7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42013CFC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A932123" w14:textId="2C436FCD" w:rsidR="001B68B5" w:rsidRDefault="00C720B7" w:rsidP="00C720B7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3224E41D" w14:textId="77777777" w:rsidR="00FB0DF4" w:rsidRDefault="00FB0DF4" w:rsidP="00C720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2821B" w14:textId="7E2A5F33" w:rsidR="00FB0DF4" w:rsidRDefault="00FB0DF4" w:rsidP="00C720B7">
            <w:pPr>
              <w:rPr>
                <w:b/>
              </w:rPr>
            </w:pPr>
          </w:p>
        </w:tc>
      </w:tr>
      <w:tr w:rsidR="0062035C" w14:paraId="418A901F" w14:textId="77777777" w:rsidTr="002D122C">
        <w:tc>
          <w:tcPr>
            <w:tcW w:w="8500" w:type="dxa"/>
          </w:tcPr>
          <w:p w14:paraId="798013F5" w14:textId="2F7B90BF" w:rsidR="0062035C" w:rsidRDefault="0062035C" w:rsidP="006203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2035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¿Considera que es necesario incorporar, modificar y/o eliminar alguna </w:t>
            </w:r>
            <w:r w:rsidRPr="0062035C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eastAsia="es-ES"/>
              </w:rPr>
              <w:t xml:space="preserve">unidad de competencia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de la cua</w:t>
            </w:r>
            <w:r w:rsidR="00FE3C65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ificación</w:t>
            </w:r>
            <w:r w:rsidRPr="0062035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?</w:t>
            </w:r>
          </w:p>
        </w:tc>
      </w:tr>
      <w:tr w:rsidR="0062035C" w14:paraId="1004740B" w14:textId="77777777" w:rsidTr="002D122C">
        <w:tc>
          <w:tcPr>
            <w:tcW w:w="8500" w:type="dxa"/>
          </w:tcPr>
          <w:p w14:paraId="0E5D267F" w14:textId="77777777" w:rsidR="00FE3C65" w:rsidRDefault="00FE3C65" w:rsidP="00FE3C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CE4D58" w14:textId="06232C0A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EE27E28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81346CB" w14:textId="77777777" w:rsidR="0062035C" w:rsidRDefault="00FE3C65" w:rsidP="00FE3C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52E400ED" w14:textId="52A67CEC" w:rsidR="00FB0DF4" w:rsidRDefault="00FB0DF4" w:rsidP="00FE3C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CA22A1" w14:textId="2C6DA149" w:rsidR="00F258D8" w:rsidRDefault="00F258D8">
      <w:pPr>
        <w:rPr>
          <w:b/>
        </w:rPr>
      </w:pPr>
    </w:p>
    <w:tbl>
      <w:tblPr>
        <w:tblStyle w:val="Tablaconcuadrcula"/>
        <w:tblW w:w="85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500"/>
      </w:tblGrid>
      <w:tr w:rsidR="00E62E14" w14:paraId="4BE54564" w14:textId="77777777" w:rsidTr="00E62E14">
        <w:trPr>
          <w:trHeight w:val="247"/>
        </w:trPr>
        <w:tc>
          <w:tcPr>
            <w:tcW w:w="8500" w:type="dxa"/>
            <w:shd w:val="clear" w:color="auto" w:fill="DBE5F1" w:themeFill="accent1" w:themeFillTint="33"/>
          </w:tcPr>
          <w:p w14:paraId="4BADCBEE" w14:textId="77777777" w:rsidR="00FB0DF4" w:rsidRDefault="00FB0DF4" w:rsidP="00C720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EBA4B3C" w14:textId="47E9E3C0" w:rsidR="00C720B7" w:rsidRDefault="00F258D8" w:rsidP="00385C0C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SOBRE LA </w:t>
            </w:r>
            <w:r w:rsidR="00E62E14">
              <w:rPr>
                <w:b/>
                <w:bCs/>
                <w:sz w:val="20"/>
                <w:szCs w:val="20"/>
              </w:rPr>
              <w:t>UNIDAD DE COMPETENCIA</w:t>
            </w:r>
            <w:r w:rsidR="00E62E14" w:rsidRPr="00385C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385C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5C0C" w:rsidRPr="00DC14EA">
              <w:rPr>
                <w:bCs/>
                <w:sz w:val="22"/>
                <w:szCs w:val="22"/>
              </w:rPr>
              <w:t>Operar viajes combinados, excursiones y traslados en turismo.</w:t>
            </w:r>
            <w:r w:rsidR="00385C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2E14" w14:paraId="46E28227" w14:textId="77777777" w:rsidTr="00E62E14">
        <w:trPr>
          <w:trHeight w:val="247"/>
        </w:trPr>
        <w:tc>
          <w:tcPr>
            <w:tcW w:w="8500" w:type="dxa"/>
          </w:tcPr>
          <w:p w14:paraId="46E28226" w14:textId="0F968712" w:rsidR="00E62E14" w:rsidRDefault="00E3778C" w:rsidP="00C720B7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 es e</w:t>
            </w:r>
            <w:r w:rsidRPr="00E3778C">
              <w:rPr>
                <w:b/>
                <w:bCs/>
                <w:sz w:val="16"/>
                <w:szCs w:val="16"/>
              </w:rPr>
              <w:t>l agregado mínimo de competencias profesionales, susceptible de reconocimiento y acreditación parcial</w:t>
            </w:r>
            <w:r w:rsidR="0053639C">
              <w:rPr>
                <w:b/>
                <w:bCs/>
                <w:sz w:val="16"/>
                <w:szCs w:val="16"/>
              </w:rPr>
              <w:t xml:space="preserve">. </w:t>
            </w:r>
            <w:r w:rsidR="00E62E14">
              <w:rPr>
                <w:b/>
                <w:bCs/>
                <w:sz w:val="16"/>
                <w:szCs w:val="16"/>
              </w:rPr>
              <w:t xml:space="preserve">¿Es adecuada la </w:t>
            </w:r>
            <w:r w:rsidR="00E62E14" w:rsidRPr="00E62E14">
              <w:rPr>
                <w:b/>
                <w:bCs/>
                <w:color w:val="0070C0"/>
                <w:sz w:val="16"/>
                <w:szCs w:val="16"/>
              </w:rPr>
              <w:t>denominación</w:t>
            </w:r>
            <w:r w:rsidR="00E62E14">
              <w:rPr>
                <w:b/>
                <w:bCs/>
                <w:sz w:val="16"/>
                <w:szCs w:val="16"/>
              </w:rPr>
              <w:t xml:space="preserve"> de </w:t>
            </w:r>
            <w:r w:rsidR="00C720B7">
              <w:rPr>
                <w:b/>
                <w:bCs/>
                <w:sz w:val="16"/>
                <w:szCs w:val="16"/>
              </w:rPr>
              <w:t xml:space="preserve">esta </w:t>
            </w:r>
            <w:r w:rsidR="00E62E14">
              <w:rPr>
                <w:b/>
                <w:bCs/>
                <w:color w:val="006FC0"/>
                <w:sz w:val="16"/>
                <w:szCs w:val="16"/>
              </w:rPr>
              <w:t>Unidad de Competencia</w:t>
            </w:r>
            <w:r w:rsidR="00E62E14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E62E14" w14:paraId="46E2822A" w14:textId="77777777" w:rsidTr="00E62E14">
        <w:tc>
          <w:tcPr>
            <w:tcW w:w="8500" w:type="dxa"/>
          </w:tcPr>
          <w:p w14:paraId="1613E099" w14:textId="77777777" w:rsidR="00F87D82" w:rsidRDefault="00F87D82" w:rsidP="00C720B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3D7BEC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15621C18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11A26E" w14:textId="77777777" w:rsidR="00E62E14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229" w14:textId="23689B11" w:rsidR="00FB0DF4" w:rsidRDefault="00FB0DF4" w:rsidP="00FE3C65">
            <w:pPr>
              <w:rPr>
                <w:b/>
              </w:rPr>
            </w:pPr>
          </w:p>
        </w:tc>
      </w:tr>
      <w:tr w:rsidR="00E62E14" w14:paraId="46E28235" w14:textId="77777777" w:rsidTr="00E62E14">
        <w:tc>
          <w:tcPr>
            <w:tcW w:w="8500" w:type="dxa"/>
          </w:tcPr>
          <w:p w14:paraId="22CB488F" w14:textId="12ABC24D" w:rsidR="00E62E14" w:rsidRDefault="00E62E14" w:rsidP="00E32F7E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>Realizaciones Profesionales</w:t>
            </w:r>
            <w:r w:rsidR="00F258D8" w:rsidRPr="00F258D8">
              <w:rPr>
                <w:b/>
                <w:bCs/>
                <w:color w:val="0070C0"/>
                <w:sz w:val="16"/>
                <w:szCs w:val="16"/>
              </w:rPr>
              <w:t xml:space="preserve"> (RP)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son acciones y </w:t>
            </w:r>
            <w:r w:rsidRPr="00E32F7E">
              <w:rPr>
                <w:b/>
                <w:bCs/>
                <w:sz w:val="16"/>
                <w:szCs w:val="16"/>
              </w:rPr>
              <w:t>comportamientos esperados de la persona en el puesto de trabajo</w:t>
            </w:r>
            <w:r w:rsidR="00F258D8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258D8"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 xml:space="preserve">os </w:t>
            </w:r>
            <w:r w:rsidR="00F258D8" w:rsidRPr="00F258D8">
              <w:rPr>
                <w:b/>
                <w:bCs/>
                <w:color w:val="0070C0"/>
                <w:sz w:val="16"/>
                <w:szCs w:val="16"/>
              </w:rPr>
              <w:t>C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riterios de </w:t>
            </w:r>
            <w:r w:rsidR="00F258D8" w:rsidRPr="00F258D8">
              <w:rPr>
                <w:b/>
                <w:bCs/>
                <w:color w:val="0070C0"/>
                <w:sz w:val="16"/>
                <w:szCs w:val="16"/>
              </w:rPr>
              <w:t>R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ealización </w:t>
            </w:r>
            <w:r w:rsidR="00F258D8">
              <w:rPr>
                <w:b/>
                <w:bCs/>
                <w:color w:val="0070C0"/>
                <w:sz w:val="16"/>
                <w:szCs w:val="16"/>
              </w:rPr>
              <w:t xml:space="preserve">(CR) </w:t>
            </w:r>
            <w:r>
              <w:rPr>
                <w:b/>
                <w:bCs/>
                <w:sz w:val="16"/>
                <w:szCs w:val="16"/>
              </w:rPr>
              <w:t xml:space="preserve">son </w:t>
            </w:r>
            <w:r w:rsidRPr="00E62E14">
              <w:rPr>
                <w:b/>
                <w:bCs/>
                <w:sz w:val="16"/>
                <w:szCs w:val="16"/>
              </w:rPr>
              <w:t>logros críticos y significativos que permiten medir el desempeño competente de cada realización profesional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46E28234" w14:textId="5FE0EADD" w:rsidR="00E62E14" w:rsidRDefault="00E62E14" w:rsidP="00F258D8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¿</w:t>
            </w:r>
            <w:r w:rsidR="00F258D8">
              <w:rPr>
                <w:b/>
                <w:bCs/>
                <w:sz w:val="16"/>
                <w:szCs w:val="16"/>
              </w:rPr>
              <w:t xml:space="preserve">Es </w:t>
            </w:r>
            <w:r>
              <w:rPr>
                <w:b/>
                <w:bCs/>
                <w:sz w:val="16"/>
                <w:szCs w:val="16"/>
              </w:rPr>
              <w:t xml:space="preserve">necesario incorporar, modificar y/o eliminar </w:t>
            </w:r>
            <w:proofErr w:type="spellStart"/>
            <w:r w:rsidRPr="00E62E14">
              <w:rPr>
                <w:b/>
                <w:bCs/>
                <w:sz w:val="16"/>
                <w:szCs w:val="16"/>
              </w:rPr>
              <w:t>R</w:t>
            </w:r>
            <w:r w:rsidR="00F258D8">
              <w:rPr>
                <w:b/>
                <w:bCs/>
                <w:sz w:val="16"/>
                <w:szCs w:val="16"/>
              </w:rPr>
              <w:t>Ps</w:t>
            </w:r>
            <w:proofErr w:type="spellEnd"/>
            <w:r w:rsidR="00F258D8">
              <w:rPr>
                <w:b/>
                <w:bCs/>
                <w:sz w:val="16"/>
                <w:szCs w:val="16"/>
              </w:rPr>
              <w:t xml:space="preserve"> </w:t>
            </w:r>
            <w:r w:rsidRPr="00E62E14">
              <w:rPr>
                <w:b/>
                <w:bCs/>
                <w:sz w:val="16"/>
                <w:szCs w:val="16"/>
              </w:rPr>
              <w:t xml:space="preserve">y/o </w:t>
            </w:r>
            <w:proofErr w:type="spellStart"/>
            <w:r w:rsidR="00F258D8">
              <w:rPr>
                <w:b/>
                <w:bCs/>
                <w:sz w:val="16"/>
                <w:szCs w:val="16"/>
              </w:rPr>
              <w:t>CR</w:t>
            </w:r>
            <w:r w:rsidR="00C720B7">
              <w:rPr>
                <w:b/>
                <w:bCs/>
                <w:sz w:val="16"/>
                <w:szCs w:val="16"/>
              </w:rPr>
              <w:t>s</w:t>
            </w:r>
            <w:proofErr w:type="spellEnd"/>
            <w:r w:rsidRPr="00E6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para alcanzar </w:t>
            </w:r>
            <w:r w:rsidR="00F258D8">
              <w:rPr>
                <w:b/>
                <w:bCs/>
                <w:sz w:val="16"/>
                <w:szCs w:val="16"/>
              </w:rPr>
              <w:t xml:space="preserve">la </w:t>
            </w:r>
            <w:r>
              <w:rPr>
                <w:b/>
                <w:bCs/>
                <w:sz w:val="16"/>
                <w:szCs w:val="16"/>
              </w:rPr>
              <w:t xml:space="preserve">función expresada en la </w:t>
            </w:r>
            <w:r w:rsidRPr="00E62E14">
              <w:rPr>
                <w:b/>
                <w:bCs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? </w:t>
            </w:r>
          </w:p>
        </w:tc>
      </w:tr>
      <w:tr w:rsidR="00E62E14" w14:paraId="46E28238" w14:textId="77777777" w:rsidTr="00E62E14">
        <w:tc>
          <w:tcPr>
            <w:tcW w:w="8500" w:type="dxa"/>
          </w:tcPr>
          <w:p w14:paraId="1A5313E2" w14:textId="77777777" w:rsidR="00F87D82" w:rsidRDefault="00F87D82" w:rsidP="00C720B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606B3" w14:textId="338A9E75" w:rsidR="00C720B7" w:rsidRPr="00F87D82" w:rsidRDefault="00C720B7" w:rsidP="00C720B7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5695942" w14:textId="77777777" w:rsidR="00E62E14" w:rsidRDefault="00C720B7" w:rsidP="00C720B7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46E28237" w14:textId="6743F70B" w:rsidR="00FB0DF4" w:rsidRDefault="00FB0DF4" w:rsidP="00C720B7">
            <w:pPr>
              <w:rPr>
                <w:b/>
              </w:rPr>
            </w:pPr>
          </w:p>
        </w:tc>
      </w:tr>
      <w:tr w:rsidR="00E62E14" w14:paraId="46E2823C" w14:textId="77777777" w:rsidTr="00E62E14">
        <w:tc>
          <w:tcPr>
            <w:tcW w:w="8500" w:type="dxa"/>
          </w:tcPr>
          <w:p w14:paraId="46E2823B" w14:textId="3671A501" w:rsidR="00E62E14" w:rsidRDefault="00F258D8" w:rsidP="00C720B7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 w:rsidR="00E62E14">
              <w:rPr>
                <w:b/>
                <w:bCs/>
                <w:sz w:val="16"/>
                <w:szCs w:val="16"/>
              </w:rPr>
              <w:t xml:space="preserve">l </w:t>
            </w:r>
            <w:r w:rsidR="00E62E14">
              <w:rPr>
                <w:b/>
                <w:bCs/>
                <w:color w:val="006FC0"/>
                <w:sz w:val="16"/>
                <w:szCs w:val="16"/>
              </w:rPr>
              <w:t xml:space="preserve">contexto profesional </w:t>
            </w:r>
            <w:r w:rsidR="00E62E14">
              <w:rPr>
                <w:b/>
                <w:bCs/>
                <w:sz w:val="16"/>
                <w:szCs w:val="16"/>
              </w:rPr>
              <w:t xml:space="preserve">de la </w:t>
            </w:r>
            <w:r w:rsidR="00E62E14" w:rsidRPr="00F258D8">
              <w:rPr>
                <w:b/>
                <w:bCs/>
                <w:color w:val="auto"/>
                <w:sz w:val="16"/>
                <w:szCs w:val="16"/>
              </w:rPr>
              <w:t>Unidad de Competencia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 xml:space="preserve"> se determina a través de sus </w:t>
            </w:r>
            <w:r w:rsidR="00E62E14">
              <w:rPr>
                <w:b/>
                <w:bCs/>
                <w:color w:val="006FC0"/>
                <w:sz w:val="16"/>
                <w:szCs w:val="16"/>
              </w:rPr>
              <w:t>Medios de producción, Productos y Resultados e Información utilizada o generada</w:t>
            </w:r>
            <w:r>
              <w:rPr>
                <w:b/>
                <w:bCs/>
                <w:color w:val="006FC0"/>
                <w:sz w:val="16"/>
                <w:szCs w:val="16"/>
              </w:rPr>
              <w:t>.</w:t>
            </w:r>
            <w:r w:rsidR="00E62E14">
              <w:rPr>
                <w:b/>
                <w:bCs/>
                <w:sz w:val="16"/>
                <w:szCs w:val="16"/>
              </w:rPr>
              <w:t xml:space="preserve"> 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="00E62E14">
              <w:rPr>
                <w:b/>
                <w:bCs/>
                <w:sz w:val="16"/>
                <w:szCs w:val="16"/>
              </w:rPr>
              <w:t xml:space="preserve">s necesario incorporar, modificar y/o eliminar </w:t>
            </w:r>
            <w:r w:rsidR="00C720B7">
              <w:rPr>
                <w:b/>
                <w:bCs/>
                <w:sz w:val="16"/>
                <w:szCs w:val="16"/>
              </w:rPr>
              <w:t>alguno/s</w:t>
            </w:r>
            <w:r w:rsidR="00E62E14">
              <w:rPr>
                <w:b/>
                <w:bCs/>
                <w:sz w:val="16"/>
                <w:szCs w:val="16"/>
              </w:rPr>
              <w:t xml:space="preserve"> para un mejor desarrollo de las </w:t>
            </w:r>
            <w:r w:rsidR="00E62E14" w:rsidRPr="00F258D8">
              <w:rPr>
                <w:b/>
                <w:bCs/>
                <w:color w:val="auto"/>
                <w:sz w:val="16"/>
                <w:szCs w:val="16"/>
              </w:rPr>
              <w:t>Realizaciones Profesionales</w:t>
            </w:r>
            <w:r w:rsidR="00E62E14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E62E14" w14:paraId="46E2823F" w14:textId="77777777" w:rsidTr="00E62E14">
        <w:tc>
          <w:tcPr>
            <w:tcW w:w="8500" w:type="dxa"/>
          </w:tcPr>
          <w:p w14:paraId="60CE994F" w14:textId="77777777" w:rsidR="00F87D82" w:rsidRDefault="00F87D82" w:rsidP="00C720B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5B0098" w14:textId="3A924096" w:rsidR="00C720B7" w:rsidRPr="00F87D82" w:rsidRDefault="00C720B7" w:rsidP="00C720B7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1FF979A0" w14:textId="77777777" w:rsidR="00E62E14" w:rsidRDefault="00C720B7" w:rsidP="00C720B7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46E2823E" w14:textId="5272FA4F" w:rsidR="00FB0DF4" w:rsidRDefault="00FB0DF4" w:rsidP="00C720B7">
            <w:pPr>
              <w:rPr>
                <w:b/>
              </w:rPr>
            </w:pPr>
          </w:p>
        </w:tc>
      </w:tr>
    </w:tbl>
    <w:p w14:paraId="46E28247" w14:textId="33DDE859" w:rsidR="00092763" w:rsidRDefault="00092763">
      <w:pPr>
        <w:rPr>
          <w:b/>
        </w:rPr>
      </w:pPr>
    </w:p>
    <w:tbl>
      <w:tblPr>
        <w:tblStyle w:val="Tablaconcuadrcula"/>
        <w:tblW w:w="85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500"/>
      </w:tblGrid>
      <w:tr w:rsidR="0064150C" w14:paraId="146F3BB4" w14:textId="77777777" w:rsidTr="006F317B">
        <w:trPr>
          <w:trHeight w:val="247"/>
        </w:trPr>
        <w:tc>
          <w:tcPr>
            <w:tcW w:w="8500" w:type="dxa"/>
            <w:shd w:val="clear" w:color="auto" w:fill="DBE5F1" w:themeFill="accent1" w:themeFillTint="33"/>
          </w:tcPr>
          <w:p w14:paraId="167BC57A" w14:textId="77777777" w:rsidR="0064150C" w:rsidRDefault="0064150C" w:rsidP="006F317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553A1B4" w14:textId="6BD0581D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SOBRE LA UNIDAD DE COMPETENCIA</w:t>
            </w:r>
            <w:r w:rsidRPr="00385C0C">
              <w:rPr>
                <w:rFonts w:asciiTheme="minorHAnsi" w:hAnsiTheme="minorHAnsi" w:cstheme="minorHAnsi"/>
                <w:bCs/>
                <w:sz w:val="22"/>
                <w:szCs w:val="22"/>
              </w:rPr>
              <w:t>:  </w:t>
            </w:r>
            <w:r w:rsidRPr="00DC14EA">
              <w:rPr>
                <w:bCs/>
                <w:sz w:val="22"/>
                <w:szCs w:val="22"/>
              </w:rPr>
              <w:t>Gestionar servicios de hostelería y turismo en la realización de eventos</w:t>
            </w:r>
          </w:p>
        </w:tc>
      </w:tr>
      <w:tr w:rsidR="0064150C" w14:paraId="0B1DC429" w14:textId="77777777" w:rsidTr="006F317B">
        <w:trPr>
          <w:trHeight w:val="247"/>
        </w:trPr>
        <w:tc>
          <w:tcPr>
            <w:tcW w:w="8500" w:type="dxa"/>
          </w:tcPr>
          <w:p w14:paraId="0A521C8B" w14:textId="77777777" w:rsidR="0064150C" w:rsidRDefault="0064150C" w:rsidP="006F317B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 es e</w:t>
            </w:r>
            <w:r w:rsidRPr="00E3778C">
              <w:rPr>
                <w:b/>
                <w:bCs/>
                <w:sz w:val="16"/>
                <w:szCs w:val="16"/>
              </w:rPr>
              <w:t>l agregado mínimo de competencias profesionales, susceptible de reconocimiento y acreditación parcial</w:t>
            </w:r>
            <w:r>
              <w:rPr>
                <w:b/>
                <w:bCs/>
                <w:sz w:val="16"/>
                <w:szCs w:val="16"/>
              </w:rPr>
              <w:t xml:space="preserve">. ¿Es adecuada la </w:t>
            </w:r>
            <w:r w:rsidRPr="00E62E14">
              <w:rPr>
                <w:b/>
                <w:bCs/>
                <w:color w:val="0070C0"/>
                <w:sz w:val="16"/>
                <w:szCs w:val="16"/>
              </w:rPr>
              <w:t>denominación</w:t>
            </w:r>
            <w:r>
              <w:rPr>
                <w:b/>
                <w:bCs/>
                <w:sz w:val="16"/>
                <w:szCs w:val="16"/>
              </w:rPr>
              <w:t xml:space="preserve"> de esta </w:t>
            </w:r>
            <w:r>
              <w:rPr>
                <w:b/>
                <w:bCs/>
                <w:color w:val="006F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64150C" w14:paraId="29D30CED" w14:textId="77777777" w:rsidTr="006F317B">
        <w:tc>
          <w:tcPr>
            <w:tcW w:w="8500" w:type="dxa"/>
          </w:tcPr>
          <w:p w14:paraId="0FFB0D33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3608C3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0CFAF344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25323B0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1A8CE251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276293F3" w14:textId="77777777" w:rsidTr="006F317B">
        <w:tc>
          <w:tcPr>
            <w:tcW w:w="8500" w:type="dxa"/>
          </w:tcPr>
          <w:p w14:paraId="20A3AF39" w14:textId="77777777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Realizaciones Profesionales (RP) </w:t>
            </w:r>
            <w:r>
              <w:rPr>
                <w:b/>
                <w:bCs/>
                <w:sz w:val="16"/>
                <w:szCs w:val="16"/>
              </w:rPr>
              <w:t xml:space="preserve">son acciones y </w:t>
            </w:r>
            <w:r w:rsidRPr="00E32F7E">
              <w:rPr>
                <w:b/>
                <w:bCs/>
                <w:sz w:val="16"/>
                <w:szCs w:val="16"/>
              </w:rPr>
              <w:t>comportamientos esperados de la persona en el puesto de trabajo</w:t>
            </w:r>
            <w:r>
              <w:rPr>
                <w:b/>
                <w:bCs/>
                <w:sz w:val="16"/>
                <w:szCs w:val="16"/>
              </w:rPr>
              <w:t xml:space="preserve">. Los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Criterios de Realización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(CR) </w:t>
            </w:r>
            <w:r>
              <w:rPr>
                <w:b/>
                <w:bCs/>
                <w:sz w:val="16"/>
                <w:szCs w:val="16"/>
              </w:rPr>
              <w:t xml:space="preserve">son </w:t>
            </w:r>
            <w:r w:rsidRPr="00E62E14">
              <w:rPr>
                <w:b/>
                <w:bCs/>
                <w:sz w:val="16"/>
                <w:szCs w:val="16"/>
              </w:rPr>
              <w:t>logros críticos y significativos que permiten medir el desempeño competente de cada realización profesional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4285F05A" w14:textId="77777777" w:rsidR="0064150C" w:rsidRDefault="0064150C" w:rsidP="006F317B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¿Es necesario incorporar, modificar y/o eliminar </w:t>
            </w:r>
            <w:proofErr w:type="spellStart"/>
            <w:r w:rsidRPr="00E62E14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Ps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62E14">
              <w:rPr>
                <w:b/>
                <w:bCs/>
                <w:sz w:val="16"/>
                <w:szCs w:val="16"/>
              </w:rPr>
              <w:t xml:space="preserve">y/o </w:t>
            </w:r>
            <w:proofErr w:type="spellStart"/>
            <w:r>
              <w:rPr>
                <w:b/>
                <w:bCs/>
                <w:sz w:val="16"/>
                <w:szCs w:val="16"/>
              </w:rPr>
              <w:t>CRs</w:t>
            </w:r>
            <w:proofErr w:type="spellEnd"/>
            <w:r w:rsidRPr="00E6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para alcanzar la función expresada en la </w:t>
            </w:r>
            <w:r w:rsidRPr="00E62E14">
              <w:rPr>
                <w:b/>
                <w:bCs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? </w:t>
            </w:r>
          </w:p>
        </w:tc>
      </w:tr>
      <w:tr w:rsidR="0064150C" w14:paraId="07FDE618" w14:textId="77777777" w:rsidTr="006F317B">
        <w:tc>
          <w:tcPr>
            <w:tcW w:w="8500" w:type="dxa"/>
          </w:tcPr>
          <w:p w14:paraId="0BD2904C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F65DDF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17BF893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7BFBDA98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2E0246C0" w14:textId="77777777" w:rsidTr="006F317B">
        <w:tc>
          <w:tcPr>
            <w:tcW w:w="8500" w:type="dxa"/>
          </w:tcPr>
          <w:p w14:paraId="3270D759" w14:textId="77777777" w:rsidR="0064150C" w:rsidRDefault="0064150C" w:rsidP="006F317B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contexto profesional </w:t>
            </w:r>
            <w:r>
              <w:rPr>
                <w:b/>
                <w:bCs/>
                <w:sz w:val="16"/>
                <w:szCs w:val="16"/>
              </w:rPr>
              <w:t xml:space="preserve">de la 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 xml:space="preserve">Unidad de Competencia se determina a través de sus </w:t>
            </w:r>
            <w:r>
              <w:rPr>
                <w:b/>
                <w:bCs/>
                <w:color w:val="006FC0"/>
                <w:sz w:val="16"/>
                <w:szCs w:val="16"/>
              </w:rPr>
              <w:t>Medios de producción, Productos y Resultados e Información utilizada o generada.</w:t>
            </w:r>
            <w:r>
              <w:rPr>
                <w:b/>
                <w:bCs/>
                <w:sz w:val="16"/>
                <w:szCs w:val="16"/>
              </w:rPr>
              <w:t xml:space="preserve"> ¿Es necesario incorporar, modificar y/o eliminar alguno/s para un mejor desarrollo de las 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>Realizaciones Profesionales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64150C" w14:paraId="39067142" w14:textId="77777777" w:rsidTr="006F317B">
        <w:tc>
          <w:tcPr>
            <w:tcW w:w="8500" w:type="dxa"/>
          </w:tcPr>
          <w:p w14:paraId="2861104A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BAA6DF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49A0977F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30E0BEDA" w14:textId="77777777" w:rsidR="0064150C" w:rsidRDefault="0064150C" w:rsidP="006F317B">
            <w:pPr>
              <w:rPr>
                <w:b/>
              </w:rPr>
            </w:pPr>
          </w:p>
        </w:tc>
      </w:tr>
    </w:tbl>
    <w:p w14:paraId="3DC44AAC" w14:textId="77777777" w:rsidR="0064150C" w:rsidRDefault="0064150C" w:rsidP="00E56203">
      <w:pPr>
        <w:rPr>
          <w:b/>
          <w:highlight w:val="yellow"/>
        </w:rPr>
      </w:pPr>
    </w:p>
    <w:p w14:paraId="058D596E" w14:textId="77777777" w:rsidR="0064150C" w:rsidRDefault="0064150C" w:rsidP="00E56203">
      <w:pPr>
        <w:rPr>
          <w:b/>
          <w:highlight w:val="yellow"/>
        </w:rPr>
      </w:pPr>
    </w:p>
    <w:tbl>
      <w:tblPr>
        <w:tblStyle w:val="Tablaconcuadrcula"/>
        <w:tblW w:w="85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500"/>
      </w:tblGrid>
      <w:tr w:rsidR="0064150C" w14:paraId="119381C4" w14:textId="77777777" w:rsidTr="006F317B">
        <w:trPr>
          <w:trHeight w:val="247"/>
        </w:trPr>
        <w:tc>
          <w:tcPr>
            <w:tcW w:w="8500" w:type="dxa"/>
            <w:shd w:val="clear" w:color="auto" w:fill="DBE5F1" w:themeFill="accent1" w:themeFillTint="33"/>
          </w:tcPr>
          <w:p w14:paraId="6F1EAEF5" w14:textId="77777777" w:rsidR="0064150C" w:rsidRDefault="0064150C" w:rsidP="006F317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72AD755" w14:textId="6C5CECA1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SOBRE LA UNIDAD DE COMPETENCIA</w:t>
            </w:r>
            <w:r w:rsidRPr="00385C0C">
              <w:rPr>
                <w:rFonts w:asciiTheme="minorHAnsi" w:hAnsiTheme="minorHAnsi" w:cstheme="minorHAnsi"/>
                <w:bCs/>
                <w:sz w:val="22"/>
                <w:szCs w:val="22"/>
              </w:rPr>
              <w:t>:  </w:t>
            </w:r>
            <w:r w:rsidRPr="00DC14EA">
              <w:rPr>
                <w:bCs/>
                <w:sz w:val="22"/>
                <w:szCs w:val="22"/>
              </w:rPr>
              <w:t>Gestionar la venta y desarrollo económico-administrativo de productos turísticos en agencia de viajes</w:t>
            </w:r>
          </w:p>
        </w:tc>
      </w:tr>
      <w:tr w:rsidR="0064150C" w14:paraId="2D3F3452" w14:textId="77777777" w:rsidTr="006F317B">
        <w:trPr>
          <w:trHeight w:val="247"/>
        </w:trPr>
        <w:tc>
          <w:tcPr>
            <w:tcW w:w="8500" w:type="dxa"/>
          </w:tcPr>
          <w:p w14:paraId="62E60448" w14:textId="77777777" w:rsidR="0064150C" w:rsidRDefault="0064150C" w:rsidP="006F317B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 es e</w:t>
            </w:r>
            <w:r w:rsidRPr="00E3778C">
              <w:rPr>
                <w:b/>
                <w:bCs/>
                <w:sz w:val="16"/>
                <w:szCs w:val="16"/>
              </w:rPr>
              <w:t>l agregado mínimo de competencias profesionales, susceptible de reconocimiento y acreditación parcial</w:t>
            </w:r>
            <w:r>
              <w:rPr>
                <w:b/>
                <w:bCs/>
                <w:sz w:val="16"/>
                <w:szCs w:val="16"/>
              </w:rPr>
              <w:t xml:space="preserve">. ¿Es adecuada la </w:t>
            </w:r>
            <w:r w:rsidRPr="00E62E14">
              <w:rPr>
                <w:b/>
                <w:bCs/>
                <w:color w:val="0070C0"/>
                <w:sz w:val="16"/>
                <w:szCs w:val="16"/>
              </w:rPr>
              <w:t>denominación</w:t>
            </w:r>
            <w:r>
              <w:rPr>
                <w:b/>
                <w:bCs/>
                <w:sz w:val="16"/>
                <w:szCs w:val="16"/>
              </w:rPr>
              <w:t xml:space="preserve"> de esta </w:t>
            </w:r>
            <w:r>
              <w:rPr>
                <w:b/>
                <w:bCs/>
                <w:color w:val="006F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64150C" w14:paraId="45E69ABC" w14:textId="77777777" w:rsidTr="006F317B">
        <w:tc>
          <w:tcPr>
            <w:tcW w:w="8500" w:type="dxa"/>
          </w:tcPr>
          <w:p w14:paraId="6CC6F26C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4F01C3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1D03584E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45F603C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79FBA49A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7802200B" w14:textId="77777777" w:rsidTr="006F317B">
        <w:tc>
          <w:tcPr>
            <w:tcW w:w="8500" w:type="dxa"/>
          </w:tcPr>
          <w:p w14:paraId="3ACB02A0" w14:textId="77777777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Las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Realizaciones Profesionales (RP) </w:t>
            </w:r>
            <w:r>
              <w:rPr>
                <w:b/>
                <w:bCs/>
                <w:sz w:val="16"/>
                <w:szCs w:val="16"/>
              </w:rPr>
              <w:t xml:space="preserve">son acciones y </w:t>
            </w:r>
            <w:r w:rsidRPr="00E32F7E">
              <w:rPr>
                <w:b/>
                <w:bCs/>
                <w:sz w:val="16"/>
                <w:szCs w:val="16"/>
              </w:rPr>
              <w:t>comportamientos esperados de la persona en el puesto de trabajo</w:t>
            </w:r>
            <w:r>
              <w:rPr>
                <w:b/>
                <w:bCs/>
                <w:sz w:val="16"/>
                <w:szCs w:val="16"/>
              </w:rPr>
              <w:t xml:space="preserve">. Los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Criterios de Realización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(CR) </w:t>
            </w:r>
            <w:r>
              <w:rPr>
                <w:b/>
                <w:bCs/>
                <w:sz w:val="16"/>
                <w:szCs w:val="16"/>
              </w:rPr>
              <w:t xml:space="preserve">son </w:t>
            </w:r>
            <w:r w:rsidRPr="00E62E14">
              <w:rPr>
                <w:b/>
                <w:bCs/>
                <w:sz w:val="16"/>
                <w:szCs w:val="16"/>
              </w:rPr>
              <w:t>logros críticos y significativos que permiten medir el desempeño competente de cada realización profesional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19309649" w14:textId="77777777" w:rsidR="0064150C" w:rsidRDefault="0064150C" w:rsidP="006F317B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¿Es necesario incorporar, modificar y/o eliminar </w:t>
            </w:r>
            <w:proofErr w:type="spellStart"/>
            <w:r w:rsidRPr="00E62E14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Ps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62E14">
              <w:rPr>
                <w:b/>
                <w:bCs/>
                <w:sz w:val="16"/>
                <w:szCs w:val="16"/>
              </w:rPr>
              <w:t xml:space="preserve">y/o </w:t>
            </w:r>
            <w:proofErr w:type="spellStart"/>
            <w:r>
              <w:rPr>
                <w:b/>
                <w:bCs/>
                <w:sz w:val="16"/>
                <w:szCs w:val="16"/>
              </w:rPr>
              <w:t>CRs</w:t>
            </w:r>
            <w:proofErr w:type="spellEnd"/>
            <w:r w:rsidRPr="00E6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para alcanzar la función expresada en la </w:t>
            </w:r>
            <w:r w:rsidRPr="00E62E14">
              <w:rPr>
                <w:b/>
                <w:bCs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? </w:t>
            </w:r>
          </w:p>
        </w:tc>
      </w:tr>
      <w:tr w:rsidR="0064150C" w14:paraId="083BE697" w14:textId="77777777" w:rsidTr="006F317B">
        <w:tc>
          <w:tcPr>
            <w:tcW w:w="8500" w:type="dxa"/>
          </w:tcPr>
          <w:p w14:paraId="049448AD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4BFEE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7C33F84E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70C9C949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7FCC6215" w14:textId="77777777" w:rsidTr="006F317B">
        <w:tc>
          <w:tcPr>
            <w:tcW w:w="8500" w:type="dxa"/>
          </w:tcPr>
          <w:p w14:paraId="7D09E613" w14:textId="77777777" w:rsidR="0064150C" w:rsidRDefault="0064150C" w:rsidP="006F317B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contexto profesional </w:t>
            </w:r>
            <w:r>
              <w:rPr>
                <w:b/>
                <w:bCs/>
                <w:sz w:val="16"/>
                <w:szCs w:val="16"/>
              </w:rPr>
              <w:t xml:space="preserve">de la 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 xml:space="preserve">Unidad de Competencia se determina a través de sus </w:t>
            </w:r>
            <w:r>
              <w:rPr>
                <w:b/>
                <w:bCs/>
                <w:color w:val="006FC0"/>
                <w:sz w:val="16"/>
                <w:szCs w:val="16"/>
              </w:rPr>
              <w:t>Medios de producción, Productos y Resultados e Información utilizada o generada.</w:t>
            </w:r>
            <w:r>
              <w:rPr>
                <w:b/>
                <w:bCs/>
                <w:sz w:val="16"/>
                <w:szCs w:val="16"/>
              </w:rPr>
              <w:t xml:space="preserve"> ¿Es necesario incorporar, modificar y/o eliminar alguno/s para un mejor desarrollo de las 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>Realizaciones Profesionales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64150C" w14:paraId="49320A79" w14:textId="77777777" w:rsidTr="006F317B">
        <w:tc>
          <w:tcPr>
            <w:tcW w:w="8500" w:type="dxa"/>
          </w:tcPr>
          <w:p w14:paraId="5EDBB125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27B97A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68033969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5EBE64E8" w14:textId="77777777" w:rsidR="0064150C" w:rsidRDefault="0064150C" w:rsidP="006F317B">
            <w:pPr>
              <w:rPr>
                <w:b/>
              </w:rPr>
            </w:pPr>
          </w:p>
        </w:tc>
      </w:tr>
    </w:tbl>
    <w:p w14:paraId="5B120C37" w14:textId="127AB1EA" w:rsidR="0065412B" w:rsidRDefault="0065412B">
      <w:pPr>
        <w:rPr>
          <w:b/>
        </w:rPr>
      </w:pPr>
    </w:p>
    <w:tbl>
      <w:tblPr>
        <w:tblStyle w:val="Tablaconcuadrcula"/>
        <w:tblW w:w="850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500"/>
      </w:tblGrid>
      <w:tr w:rsidR="00317AFF" w14:paraId="06890FFC" w14:textId="77777777" w:rsidTr="00624F36">
        <w:trPr>
          <w:trHeight w:val="247"/>
        </w:trPr>
        <w:tc>
          <w:tcPr>
            <w:tcW w:w="8500" w:type="dxa"/>
            <w:shd w:val="clear" w:color="auto" w:fill="DBE5F1" w:themeFill="accent1" w:themeFillTint="33"/>
          </w:tcPr>
          <w:p w14:paraId="51DA1949" w14:textId="77777777" w:rsidR="00317AFF" w:rsidRDefault="00317AFF" w:rsidP="00624F3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08D9F7" w14:textId="77777777" w:rsidR="00317AFF" w:rsidRPr="00317AFF" w:rsidRDefault="00317AFF" w:rsidP="0062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SOBRE LA UNIDAD DE COMPETENCIA</w:t>
            </w:r>
            <w:r w:rsidRPr="00385C0C">
              <w:rPr>
                <w:rFonts w:asciiTheme="minorHAnsi" w:hAnsiTheme="minorHAnsi" w:cstheme="minorHAnsi"/>
                <w:bCs/>
              </w:rPr>
              <w:t>:  </w:t>
            </w:r>
            <w:r w:rsidRPr="00317AFF">
              <w:rPr>
                <w:rFonts w:ascii="Arial" w:hAnsi="Arial" w:cs="Arial"/>
                <w:bCs/>
                <w:szCs w:val="28"/>
              </w:rPr>
              <w:t>Gestionar unidades de información y distribución turísticas</w:t>
            </w:r>
          </w:p>
          <w:p w14:paraId="699EA767" w14:textId="77777777" w:rsidR="00317AFF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317AFF" w14:paraId="7CB41A3C" w14:textId="77777777" w:rsidTr="00624F36">
        <w:trPr>
          <w:trHeight w:val="247"/>
        </w:trPr>
        <w:tc>
          <w:tcPr>
            <w:tcW w:w="8500" w:type="dxa"/>
          </w:tcPr>
          <w:p w14:paraId="5336E9CC" w14:textId="77777777" w:rsidR="00317AFF" w:rsidRDefault="00317AFF" w:rsidP="00624F36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 es e</w:t>
            </w:r>
            <w:r w:rsidRPr="00E3778C">
              <w:rPr>
                <w:b/>
                <w:bCs/>
                <w:sz w:val="16"/>
                <w:szCs w:val="16"/>
              </w:rPr>
              <w:t>l agregado mínimo de competencias profesionales, susceptible de reconocimiento y acreditación parcial</w:t>
            </w:r>
            <w:r>
              <w:rPr>
                <w:b/>
                <w:bCs/>
                <w:sz w:val="16"/>
                <w:szCs w:val="16"/>
              </w:rPr>
              <w:t xml:space="preserve">. ¿Es adecuada la </w:t>
            </w:r>
            <w:r w:rsidRPr="00E62E14">
              <w:rPr>
                <w:b/>
                <w:bCs/>
                <w:color w:val="0070C0"/>
                <w:sz w:val="16"/>
                <w:szCs w:val="16"/>
              </w:rPr>
              <w:t>denominación</w:t>
            </w:r>
            <w:r>
              <w:rPr>
                <w:b/>
                <w:bCs/>
                <w:sz w:val="16"/>
                <w:szCs w:val="16"/>
              </w:rPr>
              <w:t xml:space="preserve"> de esta </w:t>
            </w:r>
            <w:r>
              <w:rPr>
                <w:b/>
                <w:bCs/>
                <w:color w:val="006FC0"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317AFF" w14:paraId="2148B5A6" w14:textId="77777777" w:rsidTr="00624F36">
        <w:tc>
          <w:tcPr>
            <w:tcW w:w="8500" w:type="dxa"/>
          </w:tcPr>
          <w:p w14:paraId="245F7BEA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218D41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6835013A" w14:textId="77777777" w:rsidR="00317AFF" w:rsidRPr="00F87D82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47D0FC5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5CD2E283" w14:textId="77777777" w:rsidR="00317AFF" w:rsidRDefault="00317AFF" w:rsidP="00624F36">
            <w:pPr>
              <w:rPr>
                <w:b/>
              </w:rPr>
            </w:pPr>
          </w:p>
        </w:tc>
      </w:tr>
      <w:tr w:rsidR="00317AFF" w14:paraId="0D2ECE04" w14:textId="77777777" w:rsidTr="00624F36">
        <w:tc>
          <w:tcPr>
            <w:tcW w:w="8500" w:type="dxa"/>
          </w:tcPr>
          <w:p w14:paraId="7D6D7705" w14:textId="77777777" w:rsidR="00317AFF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Realizaciones Profesionales (RP) </w:t>
            </w:r>
            <w:r>
              <w:rPr>
                <w:b/>
                <w:bCs/>
                <w:sz w:val="16"/>
                <w:szCs w:val="16"/>
              </w:rPr>
              <w:t xml:space="preserve">son acciones y </w:t>
            </w:r>
            <w:r w:rsidRPr="00E32F7E">
              <w:rPr>
                <w:b/>
                <w:bCs/>
                <w:sz w:val="16"/>
                <w:szCs w:val="16"/>
              </w:rPr>
              <w:t>comportamientos esperados de la persona en el puesto de trabajo</w:t>
            </w:r>
            <w:r>
              <w:rPr>
                <w:b/>
                <w:bCs/>
                <w:sz w:val="16"/>
                <w:szCs w:val="16"/>
              </w:rPr>
              <w:t xml:space="preserve">. Los </w:t>
            </w:r>
            <w:r w:rsidRPr="00F258D8">
              <w:rPr>
                <w:b/>
                <w:bCs/>
                <w:color w:val="0070C0"/>
                <w:sz w:val="16"/>
                <w:szCs w:val="16"/>
              </w:rPr>
              <w:t xml:space="preserve">Criterios de Realización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(CR) </w:t>
            </w:r>
            <w:r>
              <w:rPr>
                <w:b/>
                <w:bCs/>
                <w:sz w:val="16"/>
                <w:szCs w:val="16"/>
              </w:rPr>
              <w:t xml:space="preserve">son </w:t>
            </w:r>
            <w:r w:rsidRPr="00E62E14">
              <w:rPr>
                <w:b/>
                <w:bCs/>
                <w:sz w:val="16"/>
                <w:szCs w:val="16"/>
              </w:rPr>
              <w:t>logros críticos y significativos que permiten medir el desempeño competente de cada realización profesional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6B7BF339" w14:textId="77777777" w:rsidR="00317AFF" w:rsidRDefault="00317AFF" w:rsidP="00624F36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¿Es necesario incorporar, modificar y/o eliminar </w:t>
            </w:r>
            <w:proofErr w:type="spellStart"/>
            <w:r w:rsidRPr="00E62E14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Ps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62E14">
              <w:rPr>
                <w:b/>
                <w:bCs/>
                <w:sz w:val="16"/>
                <w:szCs w:val="16"/>
              </w:rPr>
              <w:t xml:space="preserve">y/o </w:t>
            </w:r>
            <w:proofErr w:type="spellStart"/>
            <w:r>
              <w:rPr>
                <w:b/>
                <w:bCs/>
                <w:sz w:val="16"/>
                <w:szCs w:val="16"/>
              </w:rPr>
              <w:t>CRs</w:t>
            </w:r>
            <w:proofErr w:type="spellEnd"/>
            <w:r w:rsidRPr="00E6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para alcanzar la función expresada en la </w:t>
            </w:r>
            <w:r w:rsidRPr="00E62E14">
              <w:rPr>
                <w:b/>
                <w:bCs/>
                <w:sz w:val="16"/>
                <w:szCs w:val="16"/>
              </w:rPr>
              <w:t>Unidad de Competencia</w:t>
            </w:r>
            <w:r>
              <w:rPr>
                <w:b/>
                <w:bCs/>
                <w:sz w:val="16"/>
                <w:szCs w:val="16"/>
              </w:rPr>
              <w:t xml:space="preserve">? </w:t>
            </w:r>
          </w:p>
        </w:tc>
      </w:tr>
      <w:tr w:rsidR="00317AFF" w14:paraId="1B14A5F3" w14:textId="77777777" w:rsidTr="00624F36">
        <w:tc>
          <w:tcPr>
            <w:tcW w:w="8500" w:type="dxa"/>
          </w:tcPr>
          <w:p w14:paraId="57A2301D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1CBF60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5DE67C7F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6E42FDEF" w14:textId="77777777" w:rsidR="00317AFF" w:rsidRDefault="00317AFF" w:rsidP="00624F36">
            <w:pPr>
              <w:rPr>
                <w:b/>
              </w:rPr>
            </w:pPr>
          </w:p>
        </w:tc>
      </w:tr>
      <w:tr w:rsidR="00317AFF" w14:paraId="62F6CC8B" w14:textId="77777777" w:rsidTr="00624F36">
        <w:tc>
          <w:tcPr>
            <w:tcW w:w="8500" w:type="dxa"/>
          </w:tcPr>
          <w:p w14:paraId="022F12F4" w14:textId="77777777" w:rsidR="00317AFF" w:rsidRDefault="00317AFF" w:rsidP="00624F36">
            <w:pPr>
              <w:pStyle w:val="Defaul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contexto profesional </w:t>
            </w:r>
            <w:r>
              <w:rPr>
                <w:b/>
                <w:bCs/>
                <w:sz w:val="16"/>
                <w:szCs w:val="16"/>
              </w:rPr>
              <w:t xml:space="preserve">de la 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 xml:space="preserve">Unidad de Competencia se determina a través de sus </w:t>
            </w:r>
            <w:r>
              <w:rPr>
                <w:b/>
                <w:bCs/>
                <w:color w:val="006FC0"/>
                <w:sz w:val="16"/>
                <w:szCs w:val="16"/>
              </w:rPr>
              <w:t>Medios de producción, Productos y Resultados e Información utilizada o generada.</w:t>
            </w:r>
            <w:r>
              <w:rPr>
                <w:b/>
                <w:bCs/>
                <w:sz w:val="16"/>
                <w:szCs w:val="16"/>
              </w:rPr>
              <w:t xml:space="preserve"> ¿Es necesario incorporar, modificar y/o eliminar alguno/s para un mejor desarrollo de las </w:t>
            </w:r>
            <w:r w:rsidRPr="00F258D8">
              <w:rPr>
                <w:b/>
                <w:bCs/>
                <w:color w:val="auto"/>
                <w:sz w:val="16"/>
                <w:szCs w:val="16"/>
              </w:rPr>
              <w:t>Realizaciones Profesionales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317AFF" w14:paraId="75BB7FFD" w14:textId="77777777" w:rsidTr="00624F36">
        <w:tc>
          <w:tcPr>
            <w:tcW w:w="8500" w:type="dxa"/>
          </w:tcPr>
          <w:p w14:paraId="3111C94A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63EFBB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1EF0963A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0EBFF8E1" w14:textId="77777777" w:rsidR="00317AFF" w:rsidRDefault="00317AFF" w:rsidP="00624F36">
            <w:pPr>
              <w:rPr>
                <w:b/>
              </w:rPr>
            </w:pPr>
          </w:p>
        </w:tc>
      </w:tr>
    </w:tbl>
    <w:p w14:paraId="7D06E3B6" w14:textId="1D03DA03" w:rsidR="00317AFF" w:rsidRDefault="00317AFF">
      <w:pPr>
        <w:rPr>
          <w:b/>
        </w:rPr>
      </w:pPr>
    </w:p>
    <w:p w14:paraId="5DBCD46F" w14:textId="77777777" w:rsidR="00317AFF" w:rsidRDefault="00317AFF">
      <w:pPr>
        <w:rPr>
          <w:b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683"/>
      </w:tblGrid>
      <w:tr w:rsidR="00E3778C" w14:paraId="00710B8C" w14:textId="77777777" w:rsidTr="0053639C">
        <w:trPr>
          <w:trHeight w:val="171"/>
        </w:trPr>
        <w:tc>
          <w:tcPr>
            <w:tcW w:w="7683" w:type="dxa"/>
            <w:shd w:val="clear" w:color="auto" w:fill="DBE5F1" w:themeFill="accent1" w:themeFillTint="33"/>
          </w:tcPr>
          <w:p w14:paraId="3D1F9A59" w14:textId="6778993C" w:rsidR="00E3778C" w:rsidRPr="00B47E44" w:rsidRDefault="0053639C" w:rsidP="0079269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3639C">
              <w:rPr>
                <w:b/>
                <w:bCs/>
                <w:sz w:val="20"/>
                <w:szCs w:val="20"/>
              </w:rPr>
              <w:t xml:space="preserve">SOBRE EL </w:t>
            </w:r>
            <w:r w:rsidR="00E3778C" w:rsidRPr="0053639C">
              <w:rPr>
                <w:b/>
                <w:bCs/>
                <w:sz w:val="20"/>
                <w:szCs w:val="20"/>
              </w:rPr>
              <w:t>M</w:t>
            </w:r>
            <w:r w:rsidR="00FE3C65">
              <w:rPr>
                <w:b/>
                <w:bCs/>
                <w:sz w:val="20"/>
                <w:szCs w:val="20"/>
              </w:rPr>
              <w:t>Ó</w:t>
            </w:r>
            <w:r w:rsidR="00E3778C" w:rsidRPr="0053639C">
              <w:rPr>
                <w:b/>
                <w:bCs/>
                <w:sz w:val="20"/>
                <w:szCs w:val="20"/>
              </w:rPr>
              <w:t>DULO FORMATIVO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64150C" w:rsidRPr="00DC14EA">
              <w:rPr>
                <w:bCs/>
                <w:sz w:val="22"/>
                <w:szCs w:val="22"/>
              </w:rPr>
              <w:t>Operativa de viajes combinados, excursiones y traslados en turismo</w:t>
            </w:r>
          </w:p>
        </w:tc>
      </w:tr>
      <w:tr w:rsidR="00E3778C" w14:paraId="46E282C6" w14:textId="77777777" w:rsidTr="00E3778C">
        <w:trPr>
          <w:trHeight w:val="171"/>
        </w:trPr>
        <w:tc>
          <w:tcPr>
            <w:tcW w:w="7683" w:type="dxa"/>
          </w:tcPr>
          <w:p w14:paraId="46E282C5" w14:textId="02A44D5C" w:rsidR="00E3778C" w:rsidRPr="00B47E44" w:rsidRDefault="0053639C" w:rsidP="0053639C">
            <w:pPr>
              <w:pStyle w:val="Default"/>
              <w:rPr>
                <w:b/>
                <w:sz w:val="22"/>
                <w:szCs w:val="22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 xml:space="preserve">es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 xml:space="preserve">l bloque coherente de formación asociado a cada una de las unidades de competencia que configuran la cualificación </w:t>
            </w:r>
            <w:r w:rsidR="00E3778C" w:rsidRPr="0053639C">
              <w:rPr>
                <w:b/>
                <w:bCs/>
                <w:sz w:val="16"/>
                <w:szCs w:val="16"/>
              </w:rPr>
              <w:t>¿</w:t>
            </w:r>
            <w:r w:rsidRPr="0053639C">
              <w:rPr>
                <w:b/>
                <w:bCs/>
                <w:sz w:val="16"/>
                <w:szCs w:val="16"/>
              </w:rPr>
              <w:t>Es</w:t>
            </w:r>
            <w:r w:rsidR="00E3778C" w:rsidRPr="0053639C">
              <w:rPr>
                <w:b/>
                <w:bCs/>
                <w:sz w:val="16"/>
                <w:szCs w:val="16"/>
              </w:rPr>
              <w:t xml:space="preserve"> adecuada la denominación del </w:t>
            </w:r>
            <w:r w:rsidR="00E3778C" w:rsidRPr="0053639C">
              <w:rPr>
                <w:b/>
                <w:bCs/>
                <w:color w:val="0070C0"/>
                <w:sz w:val="16"/>
                <w:szCs w:val="16"/>
              </w:rPr>
              <w:t>Módulo Formativo</w:t>
            </w:r>
            <w:r w:rsidR="00E3778C" w:rsidRPr="0053639C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E3778C" w14:paraId="46E282C9" w14:textId="77777777" w:rsidTr="00E3778C">
        <w:tc>
          <w:tcPr>
            <w:tcW w:w="7683" w:type="dxa"/>
          </w:tcPr>
          <w:p w14:paraId="4D9198BE" w14:textId="77777777" w:rsidR="00F87D82" w:rsidRDefault="00F87D82" w:rsidP="00E562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5470D6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7C094F81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12D5870" w14:textId="77777777" w:rsidR="00E3778C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2C8" w14:textId="45113BBB" w:rsidR="00FB0DF4" w:rsidRPr="00B47E44" w:rsidRDefault="00FB0DF4" w:rsidP="00FE3C65">
            <w:pPr>
              <w:rPr>
                <w:rFonts w:ascii="Arial" w:hAnsi="Arial" w:cs="Arial"/>
                <w:b/>
              </w:rPr>
            </w:pPr>
          </w:p>
        </w:tc>
      </w:tr>
      <w:tr w:rsidR="00E3778C" w14:paraId="46E282CD" w14:textId="77777777" w:rsidTr="00E3778C">
        <w:tc>
          <w:tcPr>
            <w:tcW w:w="7683" w:type="dxa"/>
          </w:tcPr>
          <w:p w14:paraId="1C1D28CC" w14:textId="6E30D919" w:rsidR="00E3778C" w:rsidRPr="0053639C" w:rsidRDefault="00E3778C" w:rsidP="00B47E4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¿Considera adecuada 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duración</w:t>
            </w:r>
            <w:r w:rsidRPr="0053639C">
              <w:rPr>
                <w:b/>
                <w:bCs/>
                <w:sz w:val="16"/>
                <w:szCs w:val="16"/>
              </w:rPr>
              <w:t xml:space="preserve"> asignada al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 xml:space="preserve">para alcanzar las capacidades </w:t>
            </w:r>
            <w:r w:rsidR="0053639C" w:rsidRPr="0053639C">
              <w:rPr>
                <w:b/>
                <w:bCs/>
                <w:sz w:val="16"/>
                <w:szCs w:val="16"/>
              </w:rPr>
              <w:t>planteadas en él</w:t>
            </w:r>
            <w:r w:rsidRPr="0053639C">
              <w:rPr>
                <w:b/>
                <w:bCs/>
                <w:sz w:val="16"/>
                <w:szCs w:val="16"/>
              </w:rPr>
              <w:t>?</w:t>
            </w:r>
          </w:p>
          <w:p w14:paraId="46E282CC" w14:textId="325904E2" w:rsidR="00E3778C" w:rsidRPr="00B47E44" w:rsidRDefault="00E3778C" w:rsidP="00B47E4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3778C" w14:paraId="46E282D0" w14:textId="77777777" w:rsidTr="00E3778C">
        <w:tc>
          <w:tcPr>
            <w:tcW w:w="7683" w:type="dxa"/>
          </w:tcPr>
          <w:p w14:paraId="5D6EA2EB" w14:textId="77777777" w:rsidR="00F87D82" w:rsidRDefault="00F87D82" w:rsidP="00E562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6DE821" w14:textId="77777777" w:rsidR="00FE3C65" w:rsidRPr="00F87D82" w:rsidRDefault="00FE3C65" w:rsidP="00FE3C65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B324E2B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CE9BE6" w14:textId="77777777" w:rsidR="00E3778C" w:rsidRDefault="00FE3C65" w:rsidP="00FE3C65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2CF" w14:textId="33A6D88E" w:rsidR="00FB0DF4" w:rsidRPr="00B47E44" w:rsidRDefault="00FB0DF4" w:rsidP="00FE3C65">
            <w:pPr>
              <w:rPr>
                <w:rFonts w:ascii="Arial" w:hAnsi="Arial" w:cs="Arial"/>
                <w:b/>
              </w:rPr>
            </w:pPr>
          </w:p>
        </w:tc>
      </w:tr>
      <w:tr w:rsidR="00E3778C" w14:paraId="46E282D4" w14:textId="77777777" w:rsidTr="00E3778C">
        <w:tc>
          <w:tcPr>
            <w:tcW w:w="7683" w:type="dxa"/>
          </w:tcPr>
          <w:p w14:paraId="697ABA21" w14:textId="23E9D118" w:rsidR="0053639C" w:rsidRDefault="00E3778C" w:rsidP="00D1427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Las </w:t>
            </w:r>
            <w:r w:rsidR="0053639C" w:rsidRPr="0053639C">
              <w:rPr>
                <w:b/>
                <w:bCs/>
                <w:color w:val="0070C0"/>
                <w:sz w:val="16"/>
                <w:szCs w:val="16"/>
              </w:rPr>
              <w:t>C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apacidades </w:t>
            </w:r>
            <w:r w:rsidR="0053639C" w:rsidRPr="0053639C">
              <w:rPr>
                <w:b/>
                <w:bCs/>
                <w:color w:val="0070C0"/>
                <w:sz w:val="16"/>
                <w:szCs w:val="16"/>
              </w:rPr>
              <w:t xml:space="preserve">(C) </w:t>
            </w:r>
            <w:r w:rsidRPr="0053639C">
              <w:rPr>
                <w:b/>
                <w:bCs/>
                <w:sz w:val="16"/>
                <w:szCs w:val="16"/>
              </w:rPr>
              <w:t xml:space="preserve">expresan los resultados de aprendizaje esperados de la formación. </w:t>
            </w:r>
          </w:p>
          <w:p w14:paraId="35FDAB8B" w14:textId="4B936B6C" w:rsidR="00E3778C" w:rsidRDefault="00E3778C" w:rsidP="00D1427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>¿</w:t>
            </w:r>
            <w:r w:rsidR="0053639C"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>s necesario incorporar, modificar y/o eliminar algo de ellas, con objeto de garantizar el dominio de la unidad de competencia asociada?</w:t>
            </w:r>
          </w:p>
          <w:p w14:paraId="46E282D3" w14:textId="674D1AB0" w:rsidR="00E3778C" w:rsidRDefault="00E3778C" w:rsidP="002F245B">
            <w:pPr>
              <w:pStyle w:val="Default"/>
              <w:rPr>
                <w:b/>
              </w:rPr>
            </w:pPr>
          </w:p>
        </w:tc>
      </w:tr>
      <w:tr w:rsidR="00E3778C" w14:paraId="46E282D7" w14:textId="77777777" w:rsidTr="00E3778C">
        <w:trPr>
          <w:trHeight w:val="594"/>
        </w:trPr>
        <w:tc>
          <w:tcPr>
            <w:tcW w:w="7683" w:type="dxa"/>
          </w:tcPr>
          <w:p w14:paraId="097672A6" w14:textId="77777777" w:rsidR="00F87D82" w:rsidRDefault="00F87D82" w:rsidP="00E562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CEE720" w14:textId="1CC654B2" w:rsidR="00E56203" w:rsidRPr="00F87D82" w:rsidRDefault="00E56203" w:rsidP="00E56203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46857D0" w14:textId="77777777" w:rsidR="00E3778C" w:rsidRDefault="00E56203" w:rsidP="00E56203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46E282D6" w14:textId="29AB1C45" w:rsidR="00FB0DF4" w:rsidRDefault="00FB0DF4" w:rsidP="00E56203">
            <w:pPr>
              <w:rPr>
                <w:b/>
              </w:rPr>
            </w:pPr>
          </w:p>
        </w:tc>
      </w:tr>
      <w:tr w:rsidR="00E3778C" w14:paraId="46E282DB" w14:textId="77777777" w:rsidTr="00E3778C">
        <w:tc>
          <w:tcPr>
            <w:tcW w:w="7683" w:type="dxa"/>
          </w:tcPr>
          <w:p w14:paraId="30E817E3" w14:textId="72CE3624" w:rsidR="00E3778C" w:rsidRPr="000E7691" w:rsidRDefault="00E3778C" w:rsidP="00BE36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E7691">
              <w:rPr>
                <w:b/>
                <w:bCs/>
                <w:sz w:val="16"/>
                <w:szCs w:val="16"/>
              </w:rPr>
              <w:t xml:space="preserve">Los </w:t>
            </w:r>
            <w:r w:rsidR="000E7691" w:rsidRPr="000E7691">
              <w:rPr>
                <w:b/>
                <w:bCs/>
                <w:color w:val="0070C0"/>
                <w:sz w:val="16"/>
                <w:szCs w:val="16"/>
              </w:rPr>
              <w:t>C</w:t>
            </w:r>
            <w:r w:rsidRPr="000E7691">
              <w:rPr>
                <w:b/>
                <w:bCs/>
                <w:color w:val="0070C0"/>
                <w:sz w:val="16"/>
                <w:szCs w:val="16"/>
              </w:rPr>
              <w:t xml:space="preserve">riterios de </w:t>
            </w:r>
            <w:r w:rsidR="000E7691" w:rsidRPr="000E7691">
              <w:rPr>
                <w:b/>
                <w:bCs/>
                <w:color w:val="0070C0"/>
                <w:sz w:val="16"/>
                <w:szCs w:val="16"/>
              </w:rPr>
              <w:t>E</w:t>
            </w:r>
            <w:r w:rsidRPr="000E7691">
              <w:rPr>
                <w:b/>
                <w:bCs/>
                <w:color w:val="0070C0"/>
                <w:sz w:val="16"/>
                <w:szCs w:val="16"/>
              </w:rPr>
              <w:t xml:space="preserve">valuación (CE) </w:t>
            </w:r>
            <w:r w:rsidR="00436089">
              <w:rPr>
                <w:b/>
                <w:bCs/>
                <w:color w:val="0070C0"/>
                <w:sz w:val="16"/>
                <w:szCs w:val="16"/>
              </w:rPr>
              <w:t xml:space="preserve">son </w:t>
            </w:r>
            <w:r w:rsidR="00436089" w:rsidRPr="00436089">
              <w:rPr>
                <w:b/>
                <w:bCs/>
                <w:sz w:val="16"/>
                <w:szCs w:val="16"/>
              </w:rPr>
              <w:t xml:space="preserve">las precisiones que establecen, </w:t>
            </w:r>
            <w:r w:rsidR="00EE4F21">
              <w:rPr>
                <w:b/>
                <w:bCs/>
                <w:sz w:val="16"/>
                <w:szCs w:val="16"/>
              </w:rPr>
              <w:t>de</w:t>
            </w:r>
            <w:r w:rsidR="00436089" w:rsidRPr="00436089">
              <w:rPr>
                <w:b/>
                <w:bCs/>
                <w:sz w:val="16"/>
                <w:szCs w:val="16"/>
              </w:rPr>
              <w:t xml:space="preserve"> cada Capacidad, el nivel, las condiciones y el contexto en el que puede ser evaluada tal Capacidad</w:t>
            </w:r>
            <w:r w:rsidR="00436089"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 w:rsidR="00436089"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46E282DA" w14:textId="68236E95" w:rsidR="00E3778C" w:rsidRDefault="00E3778C" w:rsidP="00FC1245">
            <w:pPr>
              <w:pStyle w:val="Default"/>
              <w:rPr>
                <w:b/>
              </w:rPr>
            </w:pPr>
          </w:p>
        </w:tc>
      </w:tr>
      <w:tr w:rsidR="00E3778C" w14:paraId="46E282DE" w14:textId="77777777" w:rsidTr="00E3778C">
        <w:tc>
          <w:tcPr>
            <w:tcW w:w="7683" w:type="dxa"/>
          </w:tcPr>
          <w:p w14:paraId="52519B7E" w14:textId="77777777" w:rsidR="00F87D82" w:rsidRDefault="00F87D82" w:rsidP="00E562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FE597A" w14:textId="795F5794" w:rsidR="00E56203" w:rsidRPr="00F87D82" w:rsidRDefault="00E56203" w:rsidP="00E56203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F353BE3" w14:textId="77777777" w:rsidR="00E3778C" w:rsidRDefault="00E56203" w:rsidP="00E56203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46E282DD" w14:textId="095F7C6E" w:rsidR="00FB0DF4" w:rsidRDefault="00FB0DF4" w:rsidP="00E56203">
            <w:pPr>
              <w:rPr>
                <w:b/>
              </w:rPr>
            </w:pPr>
          </w:p>
        </w:tc>
      </w:tr>
      <w:tr w:rsidR="00E3778C" w14:paraId="46E282E9" w14:textId="77777777" w:rsidTr="00E3778C">
        <w:tc>
          <w:tcPr>
            <w:tcW w:w="7683" w:type="dxa"/>
          </w:tcPr>
          <w:p w14:paraId="0A850EB7" w14:textId="67299FC8" w:rsidR="00D15A8F" w:rsidRPr="000E7691" w:rsidRDefault="00436089" w:rsidP="00D15A8F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Los </w:t>
            </w:r>
            <w:r w:rsidRPr="00436089">
              <w:rPr>
                <w:b/>
                <w:bCs/>
                <w:color w:val="0070C0"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son s</w:t>
            </w:r>
            <w:r w:rsidRPr="00436089">
              <w:rPr>
                <w:b/>
                <w:bCs/>
                <w:sz w:val="16"/>
                <w:szCs w:val="16"/>
              </w:rPr>
              <w:t>aberes profesionales que permiten alcanzar las Capacidades del Módulo formativo</w:t>
            </w:r>
            <w:r w:rsidR="00D15A8F">
              <w:rPr>
                <w:b/>
                <w:bCs/>
                <w:sz w:val="16"/>
                <w:szCs w:val="16"/>
              </w:rPr>
              <w:t xml:space="preserve">. </w:t>
            </w:r>
            <w:r w:rsidR="00D15A8F" w:rsidRPr="000E7691">
              <w:rPr>
                <w:b/>
                <w:bCs/>
                <w:sz w:val="16"/>
                <w:szCs w:val="16"/>
              </w:rPr>
              <w:t>¿</w:t>
            </w:r>
            <w:r w:rsidR="00D15A8F">
              <w:rPr>
                <w:b/>
                <w:bCs/>
                <w:sz w:val="16"/>
                <w:szCs w:val="16"/>
              </w:rPr>
              <w:t>E</w:t>
            </w:r>
            <w:r w:rsidR="00D15A8F"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46E282E8" w14:textId="63B4B27C" w:rsidR="00E3778C" w:rsidRDefault="00E3778C" w:rsidP="00D15A8F">
            <w:pPr>
              <w:pStyle w:val="Default"/>
              <w:rPr>
                <w:b/>
              </w:rPr>
            </w:pPr>
          </w:p>
        </w:tc>
      </w:tr>
      <w:tr w:rsidR="00E3778C" w14:paraId="46E282EC" w14:textId="77777777" w:rsidTr="00E3778C">
        <w:tc>
          <w:tcPr>
            <w:tcW w:w="7683" w:type="dxa"/>
          </w:tcPr>
          <w:p w14:paraId="1D1F6C2B" w14:textId="77777777" w:rsidR="00F87D82" w:rsidRDefault="00F87D82" w:rsidP="00E562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1FE434" w14:textId="29C01938" w:rsidR="00E56203" w:rsidRPr="00F87D82" w:rsidRDefault="00E56203" w:rsidP="00E56203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11436DDD" w14:textId="77777777" w:rsidR="00E3778C" w:rsidRDefault="00E56203" w:rsidP="00E56203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46E282EB" w14:textId="78DB5471" w:rsidR="00FB0DF4" w:rsidRDefault="00FB0DF4" w:rsidP="00E56203">
            <w:pPr>
              <w:rPr>
                <w:b/>
              </w:rPr>
            </w:pPr>
          </w:p>
        </w:tc>
      </w:tr>
      <w:tr w:rsidR="00E3778C" w14:paraId="46E282F1" w14:textId="77777777" w:rsidTr="00E3778C">
        <w:tc>
          <w:tcPr>
            <w:tcW w:w="7683" w:type="dxa"/>
          </w:tcPr>
          <w:p w14:paraId="46E282EF" w14:textId="6AF87574" w:rsidR="00E3778C" w:rsidRDefault="00E3778C" w:rsidP="00D1427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¿Considera que 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perfil del formador </w:t>
            </w:r>
            <w:r>
              <w:rPr>
                <w:b/>
                <w:bCs/>
                <w:sz w:val="16"/>
                <w:szCs w:val="16"/>
              </w:rPr>
              <w:t xml:space="preserve">es el adecuado </w:t>
            </w:r>
            <w:r w:rsidRPr="00D15A8F">
              <w:rPr>
                <w:b/>
                <w:bCs/>
                <w:sz w:val="16"/>
                <w:szCs w:val="16"/>
              </w:rPr>
              <w:t>para implementar</w:t>
            </w:r>
            <w:r>
              <w:rPr>
                <w:b/>
                <w:bCs/>
                <w:sz w:val="16"/>
                <w:szCs w:val="16"/>
              </w:rPr>
              <w:t xml:space="preserve"> una oferta formativa de calidad? </w:t>
            </w:r>
          </w:p>
          <w:p w14:paraId="46E282F0" w14:textId="77777777" w:rsidR="00E3778C" w:rsidRDefault="00E3778C" w:rsidP="00707055">
            <w:pPr>
              <w:pStyle w:val="Default"/>
              <w:rPr>
                <w:b/>
              </w:rPr>
            </w:pPr>
          </w:p>
        </w:tc>
      </w:tr>
      <w:tr w:rsidR="00E3778C" w14:paraId="46E282F4" w14:textId="77777777" w:rsidTr="00E3778C">
        <w:tc>
          <w:tcPr>
            <w:tcW w:w="7683" w:type="dxa"/>
          </w:tcPr>
          <w:p w14:paraId="4AAC1DB1" w14:textId="77777777" w:rsidR="00F87D82" w:rsidRDefault="00F87D82" w:rsidP="00E5620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C0D4C0" w14:textId="77559799" w:rsidR="00E56203" w:rsidRPr="00F87D82" w:rsidRDefault="00E56203" w:rsidP="00E56203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 w:rsidR="00FE3C65"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0C2B47DD" w14:textId="77777777" w:rsidR="00FB0DF4" w:rsidRPr="00F87D82" w:rsidRDefault="00FB0DF4" w:rsidP="00FB0DF4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A75332B" w14:textId="77777777" w:rsidR="00E3778C" w:rsidRDefault="00E56203" w:rsidP="00E56203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46E282F3" w14:textId="37F699C0" w:rsidR="00FB0DF4" w:rsidRDefault="00FB0DF4" w:rsidP="00E56203">
            <w:pPr>
              <w:rPr>
                <w:b/>
              </w:rPr>
            </w:pPr>
          </w:p>
        </w:tc>
      </w:tr>
    </w:tbl>
    <w:p w14:paraId="46E282F5" w14:textId="06B6E050" w:rsidR="00D14279" w:rsidRDefault="00D14279">
      <w:pPr>
        <w:rPr>
          <w:b/>
        </w:rPr>
      </w:pPr>
    </w:p>
    <w:p w14:paraId="30C8078C" w14:textId="71DC63D4" w:rsidR="00317AFF" w:rsidRDefault="00317AFF">
      <w:pPr>
        <w:rPr>
          <w:b/>
        </w:rPr>
      </w:pPr>
    </w:p>
    <w:p w14:paraId="2EEEB3C1" w14:textId="2B88FC9C" w:rsidR="00317AFF" w:rsidRDefault="00317AFF">
      <w:pPr>
        <w:rPr>
          <w:b/>
        </w:rPr>
      </w:pPr>
    </w:p>
    <w:p w14:paraId="414FC8E9" w14:textId="77777777" w:rsidR="00317AFF" w:rsidRDefault="00317AFF">
      <w:pPr>
        <w:rPr>
          <w:b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683"/>
      </w:tblGrid>
      <w:tr w:rsidR="0064150C" w14:paraId="1D7DFFA7" w14:textId="77777777" w:rsidTr="006F317B">
        <w:trPr>
          <w:trHeight w:val="171"/>
        </w:trPr>
        <w:tc>
          <w:tcPr>
            <w:tcW w:w="7683" w:type="dxa"/>
            <w:shd w:val="clear" w:color="auto" w:fill="DBE5F1" w:themeFill="accent1" w:themeFillTint="33"/>
          </w:tcPr>
          <w:p w14:paraId="5D1F86AA" w14:textId="1EE5742C" w:rsidR="0064150C" w:rsidRPr="00B47E44" w:rsidRDefault="0064150C" w:rsidP="006F317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3639C">
              <w:rPr>
                <w:b/>
                <w:bCs/>
                <w:sz w:val="20"/>
                <w:szCs w:val="20"/>
              </w:rPr>
              <w:t>SOBRE EL M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53639C">
              <w:rPr>
                <w:b/>
                <w:bCs/>
                <w:sz w:val="20"/>
                <w:szCs w:val="20"/>
              </w:rPr>
              <w:t>DULO FORMATIVO</w:t>
            </w:r>
            <w:r w:rsidRPr="00DC14EA">
              <w:rPr>
                <w:bCs/>
                <w:sz w:val="22"/>
                <w:szCs w:val="22"/>
              </w:rPr>
              <w:t>: Gestión de servicios de hostelería y turismo en la realización de eventos</w:t>
            </w:r>
          </w:p>
        </w:tc>
      </w:tr>
      <w:tr w:rsidR="0064150C" w14:paraId="7FF201D8" w14:textId="77777777" w:rsidTr="006F317B">
        <w:trPr>
          <w:trHeight w:val="171"/>
        </w:trPr>
        <w:tc>
          <w:tcPr>
            <w:tcW w:w="7683" w:type="dxa"/>
          </w:tcPr>
          <w:p w14:paraId="05C55F9F" w14:textId="77777777" w:rsidR="0064150C" w:rsidRPr="00B47E44" w:rsidRDefault="0064150C" w:rsidP="006F317B">
            <w:pPr>
              <w:pStyle w:val="Default"/>
              <w:rPr>
                <w:b/>
                <w:sz w:val="22"/>
                <w:szCs w:val="22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 xml:space="preserve">es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 xml:space="preserve">l bloque coherente de formación asociado a cada una de las unidades de competencia que configuran la cualificación ¿Es adecuada la denominación del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Módulo Formativo</w:t>
            </w:r>
            <w:r w:rsidRPr="0053639C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64150C" w14:paraId="33173213" w14:textId="77777777" w:rsidTr="006F317B">
        <w:tc>
          <w:tcPr>
            <w:tcW w:w="7683" w:type="dxa"/>
          </w:tcPr>
          <w:p w14:paraId="023DA652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224C2B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48D0BFD3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B5BE6F5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5FB80EA8" w14:textId="77777777" w:rsidR="0064150C" w:rsidRPr="00B47E44" w:rsidRDefault="0064150C" w:rsidP="006F317B">
            <w:pPr>
              <w:rPr>
                <w:rFonts w:ascii="Arial" w:hAnsi="Arial" w:cs="Arial"/>
                <w:b/>
              </w:rPr>
            </w:pPr>
          </w:p>
        </w:tc>
      </w:tr>
      <w:tr w:rsidR="0064150C" w14:paraId="4958AD57" w14:textId="77777777" w:rsidTr="006F317B">
        <w:tc>
          <w:tcPr>
            <w:tcW w:w="7683" w:type="dxa"/>
          </w:tcPr>
          <w:p w14:paraId="1BE8E416" w14:textId="77777777" w:rsidR="0064150C" w:rsidRPr="0053639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¿Considera adecuada 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duración</w:t>
            </w:r>
            <w:r w:rsidRPr="0053639C">
              <w:rPr>
                <w:b/>
                <w:bCs/>
                <w:sz w:val="16"/>
                <w:szCs w:val="16"/>
              </w:rPr>
              <w:t xml:space="preserve"> asignada al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>para alcanzar las capacidades planteadas en él?</w:t>
            </w:r>
          </w:p>
          <w:p w14:paraId="5082EA05" w14:textId="77777777" w:rsidR="0064150C" w:rsidRPr="00B47E44" w:rsidRDefault="0064150C" w:rsidP="006F317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4150C" w14:paraId="095BE01B" w14:textId="77777777" w:rsidTr="006F317B">
        <w:tc>
          <w:tcPr>
            <w:tcW w:w="7683" w:type="dxa"/>
          </w:tcPr>
          <w:p w14:paraId="69FEAF2E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9369F9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45575BC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D9285F0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09291D76" w14:textId="77777777" w:rsidR="0064150C" w:rsidRPr="00B47E44" w:rsidRDefault="0064150C" w:rsidP="006F317B">
            <w:pPr>
              <w:rPr>
                <w:rFonts w:ascii="Arial" w:hAnsi="Arial" w:cs="Arial"/>
                <w:b/>
              </w:rPr>
            </w:pPr>
          </w:p>
        </w:tc>
      </w:tr>
      <w:tr w:rsidR="0064150C" w14:paraId="34D1A831" w14:textId="77777777" w:rsidTr="006F317B">
        <w:tc>
          <w:tcPr>
            <w:tcW w:w="7683" w:type="dxa"/>
          </w:tcPr>
          <w:p w14:paraId="24B1340B" w14:textId="77777777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Las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Capacidades (C) </w:t>
            </w:r>
            <w:r w:rsidRPr="0053639C">
              <w:rPr>
                <w:b/>
                <w:bCs/>
                <w:sz w:val="16"/>
                <w:szCs w:val="16"/>
              </w:rPr>
              <w:t xml:space="preserve">expresan los resultados de aprendizaje esperados de la formación. </w:t>
            </w:r>
          </w:p>
          <w:p w14:paraId="3D26415E" w14:textId="77777777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>s necesario incorporar, modificar y/o eliminar algo de ellas, con objeto de garantizar el dominio de la unidad de competencia asociada?</w:t>
            </w:r>
          </w:p>
          <w:p w14:paraId="7FA695E6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0E5B86B5" w14:textId="77777777" w:rsidTr="006F317B">
        <w:trPr>
          <w:trHeight w:val="594"/>
        </w:trPr>
        <w:tc>
          <w:tcPr>
            <w:tcW w:w="7683" w:type="dxa"/>
          </w:tcPr>
          <w:p w14:paraId="6A2E4194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6CC8C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331BB0D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15E1B14D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7E021DB4" w14:textId="77777777" w:rsidTr="006F317B">
        <w:tc>
          <w:tcPr>
            <w:tcW w:w="7683" w:type="dxa"/>
          </w:tcPr>
          <w:p w14:paraId="684B75EA" w14:textId="77777777" w:rsidR="0064150C" w:rsidRPr="000E7691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E7691">
              <w:rPr>
                <w:b/>
                <w:bCs/>
                <w:sz w:val="16"/>
                <w:szCs w:val="16"/>
              </w:rPr>
              <w:lastRenderedPageBreak/>
              <w:t xml:space="preserve">Los </w:t>
            </w:r>
            <w:r w:rsidRPr="000E7691">
              <w:rPr>
                <w:b/>
                <w:bCs/>
                <w:color w:val="0070C0"/>
                <w:sz w:val="16"/>
                <w:szCs w:val="16"/>
              </w:rPr>
              <w:t xml:space="preserve">Criterios de Evaluación (CE)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son </w:t>
            </w:r>
            <w:r w:rsidRPr="00436089">
              <w:rPr>
                <w:b/>
                <w:bCs/>
                <w:sz w:val="16"/>
                <w:szCs w:val="16"/>
              </w:rPr>
              <w:t xml:space="preserve">las precisiones que establecen, </w:t>
            </w:r>
            <w:r>
              <w:rPr>
                <w:b/>
                <w:bCs/>
                <w:sz w:val="16"/>
                <w:szCs w:val="16"/>
              </w:rPr>
              <w:t>de</w:t>
            </w:r>
            <w:r w:rsidRPr="00436089">
              <w:rPr>
                <w:b/>
                <w:bCs/>
                <w:sz w:val="16"/>
                <w:szCs w:val="16"/>
              </w:rPr>
              <w:t xml:space="preserve"> cada Capacidad, el nivel, las condiciones y el contexto en el que puede ser evaluada tal Capacidad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31F779A3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02904D24" w14:textId="77777777" w:rsidTr="006F317B">
        <w:tc>
          <w:tcPr>
            <w:tcW w:w="7683" w:type="dxa"/>
          </w:tcPr>
          <w:p w14:paraId="323A8B23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F8843A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7AF5559F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30E2A994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1665F479" w14:textId="77777777" w:rsidTr="006F317B">
        <w:tc>
          <w:tcPr>
            <w:tcW w:w="7683" w:type="dxa"/>
          </w:tcPr>
          <w:p w14:paraId="74EBFE4B" w14:textId="77777777" w:rsidR="0064150C" w:rsidRPr="000E7691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Los </w:t>
            </w:r>
            <w:r w:rsidRPr="00436089">
              <w:rPr>
                <w:b/>
                <w:bCs/>
                <w:color w:val="0070C0"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son s</w:t>
            </w:r>
            <w:r w:rsidRPr="00436089">
              <w:rPr>
                <w:b/>
                <w:bCs/>
                <w:sz w:val="16"/>
                <w:szCs w:val="16"/>
              </w:rPr>
              <w:t>aberes profesionales que permiten alcanzar las Capacidades del Módulo formativo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1C878780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479E1318" w14:textId="77777777" w:rsidTr="006F317B">
        <w:tc>
          <w:tcPr>
            <w:tcW w:w="7683" w:type="dxa"/>
          </w:tcPr>
          <w:p w14:paraId="6060778F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D78C3A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B2B80C3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0EF77DB4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314B816F" w14:textId="77777777" w:rsidTr="006F317B">
        <w:tc>
          <w:tcPr>
            <w:tcW w:w="7683" w:type="dxa"/>
          </w:tcPr>
          <w:p w14:paraId="164F5C1C" w14:textId="77777777" w:rsidR="0064150C" w:rsidRDefault="0064150C" w:rsidP="006F317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¿Considera que 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perfil del formador </w:t>
            </w:r>
            <w:r>
              <w:rPr>
                <w:b/>
                <w:bCs/>
                <w:sz w:val="16"/>
                <w:szCs w:val="16"/>
              </w:rPr>
              <w:t xml:space="preserve">es el adecuado </w:t>
            </w:r>
            <w:r w:rsidRPr="00D15A8F">
              <w:rPr>
                <w:b/>
                <w:bCs/>
                <w:sz w:val="16"/>
                <w:szCs w:val="16"/>
              </w:rPr>
              <w:t>para implementar</w:t>
            </w:r>
            <w:r>
              <w:rPr>
                <w:b/>
                <w:bCs/>
                <w:sz w:val="16"/>
                <w:szCs w:val="16"/>
              </w:rPr>
              <w:t xml:space="preserve"> una oferta formativa de calidad? </w:t>
            </w:r>
          </w:p>
          <w:p w14:paraId="7D8D5038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61F68764" w14:textId="77777777" w:rsidTr="006F317B">
        <w:tc>
          <w:tcPr>
            <w:tcW w:w="7683" w:type="dxa"/>
          </w:tcPr>
          <w:p w14:paraId="38B15A5D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E46FDD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04A42F1B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9AFCCAB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584B75E4" w14:textId="77777777" w:rsidR="0064150C" w:rsidRDefault="0064150C" w:rsidP="006F317B">
            <w:pPr>
              <w:rPr>
                <w:b/>
              </w:rPr>
            </w:pPr>
          </w:p>
        </w:tc>
      </w:tr>
    </w:tbl>
    <w:p w14:paraId="597A6D93" w14:textId="0E920B6E" w:rsidR="0064150C" w:rsidRDefault="0064150C" w:rsidP="00E56203">
      <w:pPr>
        <w:rPr>
          <w:b/>
          <w:highlight w:val="yellow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683"/>
      </w:tblGrid>
      <w:tr w:rsidR="0064150C" w14:paraId="5B69A076" w14:textId="77777777" w:rsidTr="006F317B">
        <w:trPr>
          <w:trHeight w:val="171"/>
        </w:trPr>
        <w:tc>
          <w:tcPr>
            <w:tcW w:w="7683" w:type="dxa"/>
            <w:shd w:val="clear" w:color="auto" w:fill="DBE5F1" w:themeFill="accent1" w:themeFillTint="33"/>
          </w:tcPr>
          <w:p w14:paraId="5F495873" w14:textId="77777777" w:rsidR="0064150C" w:rsidRDefault="0064150C" w:rsidP="0064150C">
            <w:pPr>
              <w:pStyle w:val="Default"/>
              <w:rPr>
                <w:bCs/>
                <w:sz w:val="22"/>
                <w:szCs w:val="22"/>
              </w:rPr>
            </w:pPr>
            <w:r w:rsidRPr="0053639C">
              <w:rPr>
                <w:b/>
                <w:bCs/>
                <w:sz w:val="20"/>
                <w:szCs w:val="20"/>
              </w:rPr>
              <w:t>SOBRE EL M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53639C">
              <w:rPr>
                <w:b/>
                <w:bCs/>
                <w:sz w:val="20"/>
                <w:szCs w:val="20"/>
              </w:rPr>
              <w:t>DULO FORMATIVO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DC14EA">
              <w:rPr>
                <w:bCs/>
                <w:sz w:val="22"/>
                <w:szCs w:val="22"/>
              </w:rPr>
              <w:t>Gestión de venta y desarrollo económico-administrativo de productos turísticos en agencia de viajes</w:t>
            </w:r>
          </w:p>
          <w:p w14:paraId="439C39FE" w14:textId="7889F357" w:rsidR="00DC14EA" w:rsidRPr="00B47E44" w:rsidRDefault="00DC14EA" w:rsidP="0064150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4150C" w14:paraId="1ED155AD" w14:textId="77777777" w:rsidTr="006F317B">
        <w:trPr>
          <w:trHeight w:val="171"/>
        </w:trPr>
        <w:tc>
          <w:tcPr>
            <w:tcW w:w="7683" w:type="dxa"/>
          </w:tcPr>
          <w:p w14:paraId="7E3DAAE0" w14:textId="77777777" w:rsidR="0064150C" w:rsidRPr="00B47E44" w:rsidRDefault="0064150C" w:rsidP="006F317B">
            <w:pPr>
              <w:pStyle w:val="Default"/>
              <w:rPr>
                <w:b/>
                <w:sz w:val="22"/>
                <w:szCs w:val="22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 xml:space="preserve">es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 xml:space="preserve">l bloque coherente de formación asociado a cada una de las unidades de competencia que configuran la cualificación ¿Es adecuada la denominación del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Módulo Formativo</w:t>
            </w:r>
            <w:r w:rsidRPr="0053639C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64150C" w14:paraId="5CBBB8EE" w14:textId="77777777" w:rsidTr="006F317B">
        <w:tc>
          <w:tcPr>
            <w:tcW w:w="7683" w:type="dxa"/>
          </w:tcPr>
          <w:p w14:paraId="5FD0A2E4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05E4E2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172AAD10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B3DF50F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72EF2DC4" w14:textId="77777777" w:rsidR="0064150C" w:rsidRPr="00B47E44" w:rsidRDefault="0064150C" w:rsidP="006F317B">
            <w:pPr>
              <w:rPr>
                <w:rFonts w:ascii="Arial" w:hAnsi="Arial" w:cs="Arial"/>
                <w:b/>
              </w:rPr>
            </w:pPr>
          </w:p>
        </w:tc>
      </w:tr>
      <w:tr w:rsidR="0064150C" w14:paraId="1F441AD6" w14:textId="77777777" w:rsidTr="006F317B">
        <w:tc>
          <w:tcPr>
            <w:tcW w:w="7683" w:type="dxa"/>
          </w:tcPr>
          <w:p w14:paraId="28B25EB3" w14:textId="77777777" w:rsidR="0064150C" w:rsidRPr="0053639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¿Considera adecuada 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duración</w:t>
            </w:r>
            <w:r w:rsidRPr="0053639C">
              <w:rPr>
                <w:b/>
                <w:bCs/>
                <w:sz w:val="16"/>
                <w:szCs w:val="16"/>
              </w:rPr>
              <w:t xml:space="preserve"> asignada al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>para alcanzar las capacidades planteadas en él?</w:t>
            </w:r>
          </w:p>
          <w:p w14:paraId="5DE7C381" w14:textId="77777777" w:rsidR="0064150C" w:rsidRPr="00B47E44" w:rsidRDefault="0064150C" w:rsidP="006F317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4150C" w14:paraId="79798261" w14:textId="77777777" w:rsidTr="006F317B">
        <w:tc>
          <w:tcPr>
            <w:tcW w:w="7683" w:type="dxa"/>
          </w:tcPr>
          <w:p w14:paraId="12C63798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4F905E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5C62514B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2D5A0B5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18832044" w14:textId="77777777" w:rsidR="0064150C" w:rsidRPr="00B47E44" w:rsidRDefault="0064150C" w:rsidP="006F317B">
            <w:pPr>
              <w:rPr>
                <w:rFonts w:ascii="Arial" w:hAnsi="Arial" w:cs="Arial"/>
                <w:b/>
              </w:rPr>
            </w:pPr>
          </w:p>
        </w:tc>
      </w:tr>
      <w:tr w:rsidR="0064150C" w14:paraId="5AF05D2D" w14:textId="77777777" w:rsidTr="006F317B">
        <w:tc>
          <w:tcPr>
            <w:tcW w:w="7683" w:type="dxa"/>
          </w:tcPr>
          <w:p w14:paraId="458BAD7D" w14:textId="77777777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lastRenderedPageBreak/>
              <w:t xml:space="preserve">Las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Capacidades (C) </w:t>
            </w:r>
            <w:r w:rsidRPr="0053639C">
              <w:rPr>
                <w:b/>
                <w:bCs/>
                <w:sz w:val="16"/>
                <w:szCs w:val="16"/>
              </w:rPr>
              <w:t xml:space="preserve">expresan los resultados de aprendizaje esperados de la formación. </w:t>
            </w:r>
          </w:p>
          <w:p w14:paraId="1A8B5DC4" w14:textId="77777777" w:rsidR="0064150C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>s necesario incorporar, modificar y/o eliminar algo de ellas, con objeto de garantizar el dominio de la unidad de competencia asociada?</w:t>
            </w:r>
          </w:p>
          <w:p w14:paraId="6F98FB5F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738E34F0" w14:textId="77777777" w:rsidTr="006F317B">
        <w:trPr>
          <w:trHeight w:val="594"/>
        </w:trPr>
        <w:tc>
          <w:tcPr>
            <w:tcW w:w="7683" w:type="dxa"/>
          </w:tcPr>
          <w:p w14:paraId="52337651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4EDBA4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3B4CF0BB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11BBFAB9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6A6972A8" w14:textId="77777777" w:rsidTr="006F317B">
        <w:tc>
          <w:tcPr>
            <w:tcW w:w="7683" w:type="dxa"/>
          </w:tcPr>
          <w:p w14:paraId="3191E20F" w14:textId="77777777" w:rsidR="0064150C" w:rsidRPr="000E7691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E7691">
              <w:rPr>
                <w:b/>
                <w:bCs/>
                <w:sz w:val="16"/>
                <w:szCs w:val="16"/>
              </w:rPr>
              <w:t xml:space="preserve">Los </w:t>
            </w:r>
            <w:r w:rsidRPr="000E7691">
              <w:rPr>
                <w:b/>
                <w:bCs/>
                <w:color w:val="0070C0"/>
                <w:sz w:val="16"/>
                <w:szCs w:val="16"/>
              </w:rPr>
              <w:t xml:space="preserve">Criterios de Evaluación (CE)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son </w:t>
            </w:r>
            <w:r w:rsidRPr="00436089">
              <w:rPr>
                <w:b/>
                <w:bCs/>
                <w:sz w:val="16"/>
                <w:szCs w:val="16"/>
              </w:rPr>
              <w:t xml:space="preserve">las precisiones que establecen, </w:t>
            </w:r>
            <w:r>
              <w:rPr>
                <w:b/>
                <w:bCs/>
                <w:sz w:val="16"/>
                <w:szCs w:val="16"/>
              </w:rPr>
              <w:t>de</w:t>
            </w:r>
            <w:r w:rsidRPr="00436089">
              <w:rPr>
                <w:b/>
                <w:bCs/>
                <w:sz w:val="16"/>
                <w:szCs w:val="16"/>
              </w:rPr>
              <w:t xml:space="preserve"> cada Capacidad, el nivel, las condiciones y el contexto en el que puede ser evaluada tal Capacidad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449A317D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3C0E26C4" w14:textId="77777777" w:rsidTr="006F317B">
        <w:tc>
          <w:tcPr>
            <w:tcW w:w="7683" w:type="dxa"/>
          </w:tcPr>
          <w:p w14:paraId="6A608699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18872F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0C06C342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7A7D82C1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73368E49" w14:textId="77777777" w:rsidTr="006F317B">
        <w:tc>
          <w:tcPr>
            <w:tcW w:w="7683" w:type="dxa"/>
          </w:tcPr>
          <w:p w14:paraId="05F20267" w14:textId="77777777" w:rsidR="0064150C" w:rsidRPr="000E7691" w:rsidRDefault="0064150C" w:rsidP="006F317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Los </w:t>
            </w:r>
            <w:r w:rsidRPr="00436089">
              <w:rPr>
                <w:b/>
                <w:bCs/>
                <w:color w:val="0070C0"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son s</w:t>
            </w:r>
            <w:r w:rsidRPr="00436089">
              <w:rPr>
                <w:b/>
                <w:bCs/>
                <w:sz w:val="16"/>
                <w:szCs w:val="16"/>
              </w:rPr>
              <w:t>aberes profesionales que permiten alcanzar las Capacidades del Módulo formativo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3052CAB0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2843E57C" w14:textId="77777777" w:rsidTr="006F317B">
        <w:tc>
          <w:tcPr>
            <w:tcW w:w="7683" w:type="dxa"/>
          </w:tcPr>
          <w:p w14:paraId="0EFD8A3F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AD52F4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75419BB" w14:textId="77777777" w:rsidR="0064150C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606BF286" w14:textId="77777777" w:rsidR="0064150C" w:rsidRDefault="0064150C" w:rsidP="006F317B">
            <w:pPr>
              <w:rPr>
                <w:b/>
              </w:rPr>
            </w:pPr>
          </w:p>
        </w:tc>
      </w:tr>
      <w:tr w:rsidR="0064150C" w14:paraId="0CD99148" w14:textId="77777777" w:rsidTr="006F317B">
        <w:tc>
          <w:tcPr>
            <w:tcW w:w="7683" w:type="dxa"/>
          </w:tcPr>
          <w:p w14:paraId="4FC7819D" w14:textId="77777777" w:rsidR="0064150C" w:rsidRDefault="0064150C" w:rsidP="006F317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¿Considera que 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perfil del formador </w:t>
            </w:r>
            <w:r>
              <w:rPr>
                <w:b/>
                <w:bCs/>
                <w:sz w:val="16"/>
                <w:szCs w:val="16"/>
              </w:rPr>
              <w:t xml:space="preserve">es el adecuado </w:t>
            </w:r>
            <w:r w:rsidRPr="00D15A8F">
              <w:rPr>
                <w:b/>
                <w:bCs/>
                <w:sz w:val="16"/>
                <w:szCs w:val="16"/>
              </w:rPr>
              <w:t>para implementar</w:t>
            </w:r>
            <w:r>
              <w:rPr>
                <w:b/>
                <w:bCs/>
                <w:sz w:val="16"/>
                <w:szCs w:val="16"/>
              </w:rPr>
              <w:t xml:space="preserve"> una oferta formativa de calidad? </w:t>
            </w:r>
          </w:p>
          <w:p w14:paraId="33C44D63" w14:textId="77777777" w:rsidR="0064150C" w:rsidRDefault="0064150C" w:rsidP="006F317B">
            <w:pPr>
              <w:pStyle w:val="Default"/>
              <w:rPr>
                <w:b/>
              </w:rPr>
            </w:pPr>
          </w:p>
        </w:tc>
      </w:tr>
      <w:tr w:rsidR="0064150C" w14:paraId="29CE33DD" w14:textId="77777777" w:rsidTr="006F317B">
        <w:tc>
          <w:tcPr>
            <w:tcW w:w="7683" w:type="dxa"/>
          </w:tcPr>
          <w:p w14:paraId="11A7211F" w14:textId="77777777" w:rsidR="0064150C" w:rsidRDefault="0064150C" w:rsidP="006F31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AE4AF2" w14:textId="77777777" w:rsidR="0064150C" w:rsidRPr="00F87D82" w:rsidRDefault="0064150C" w:rsidP="006F317B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607E17F4" w14:textId="77777777" w:rsidR="0064150C" w:rsidRPr="00F87D82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76A7318" w14:textId="50817AD5" w:rsidR="0064150C" w:rsidRPr="00DC14EA" w:rsidRDefault="0064150C" w:rsidP="006F317B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</w:tc>
      </w:tr>
    </w:tbl>
    <w:p w14:paraId="36AB59DD" w14:textId="510B8753" w:rsidR="00E56203" w:rsidRDefault="00E56203" w:rsidP="00DC14EA">
      <w:pPr>
        <w:rPr>
          <w:b/>
        </w:rPr>
      </w:pPr>
    </w:p>
    <w:p w14:paraId="42536BEB" w14:textId="026ED72B" w:rsidR="00317AFF" w:rsidRDefault="00317AFF" w:rsidP="00DC14EA">
      <w:pPr>
        <w:rPr>
          <w:b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683"/>
      </w:tblGrid>
      <w:tr w:rsidR="00317AFF" w14:paraId="62207104" w14:textId="77777777" w:rsidTr="00624F36">
        <w:trPr>
          <w:trHeight w:val="171"/>
        </w:trPr>
        <w:tc>
          <w:tcPr>
            <w:tcW w:w="7683" w:type="dxa"/>
            <w:shd w:val="clear" w:color="auto" w:fill="DBE5F1" w:themeFill="accent1" w:themeFillTint="33"/>
          </w:tcPr>
          <w:p w14:paraId="6B745405" w14:textId="3C221899" w:rsidR="00317AFF" w:rsidRDefault="00317AFF" w:rsidP="00624F36">
            <w:pPr>
              <w:pStyle w:val="Default"/>
              <w:rPr>
                <w:bCs/>
                <w:sz w:val="22"/>
                <w:szCs w:val="22"/>
              </w:rPr>
            </w:pPr>
            <w:r w:rsidRPr="0053639C">
              <w:rPr>
                <w:b/>
                <w:bCs/>
                <w:sz w:val="20"/>
                <w:szCs w:val="20"/>
              </w:rPr>
              <w:t>SOBRE EL M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53639C">
              <w:rPr>
                <w:b/>
                <w:bCs/>
                <w:sz w:val="20"/>
                <w:szCs w:val="20"/>
              </w:rPr>
              <w:t>DULO FORMATIVO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1D3923">
              <w:rPr>
                <w:rFonts w:cs="Calibri"/>
              </w:rPr>
              <w:t>Gestión de unidades de información y distribución turísticas</w:t>
            </w:r>
            <w:bookmarkStart w:id="0" w:name="_GoBack"/>
            <w:bookmarkEnd w:id="0"/>
          </w:p>
          <w:p w14:paraId="68C82AD7" w14:textId="77777777" w:rsidR="00317AFF" w:rsidRPr="00B47E44" w:rsidRDefault="00317AFF" w:rsidP="00624F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7AFF" w14:paraId="3D769D76" w14:textId="77777777" w:rsidTr="00624F36">
        <w:trPr>
          <w:trHeight w:val="171"/>
        </w:trPr>
        <w:tc>
          <w:tcPr>
            <w:tcW w:w="7683" w:type="dxa"/>
          </w:tcPr>
          <w:p w14:paraId="119C8A69" w14:textId="77777777" w:rsidR="00317AFF" w:rsidRPr="00B47E44" w:rsidRDefault="00317AFF" w:rsidP="00624F36">
            <w:pPr>
              <w:pStyle w:val="Default"/>
              <w:rPr>
                <w:b/>
                <w:sz w:val="22"/>
                <w:szCs w:val="22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 xml:space="preserve">es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 xml:space="preserve">l bloque coherente de formación asociado a cada una de las unidades de competencia que configuran la cualificación ¿Es adecuada la denominación del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Módulo Formativo</w:t>
            </w:r>
            <w:r w:rsidRPr="0053639C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317AFF" w14:paraId="31AEDCF6" w14:textId="77777777" w:rsidTr="00624F36">
        <w:tc>
          <w:tcPr>
            <w:tcW w:w="7683" w:type="dxa"/>
          </w:tcPr>
          <w:p w14:paraId="0A837E01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85A070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E68CBBE" w14:textId="77777777" w:rsidR="00317AFF" w:rsidRPr="00F87D82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55D16F6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lastRenderedPageBreak/>
              <w:t>PROPUESTAS:</w:t>
            </w:r>
          </w:p>
          <w:p w14:paraId="5F469429" w14:textId="77777777" w:rsidR="00317AFF" w:rsidRPr="00B47E44" w:rsidRDefault="00317AFF" w:rsidP="00624F36">
            <w:pPr>
              <w:rPr>
                <w:rFonts w:ascii="Arial" w:hAnsi="Arial" w:cs="Arial"/>
                <w:b/>
              </w:rPr>
            </w:pPr>
          </w:p>
        </w:tc>
      </w:tr>
      <w:tr w:rsidR="00317AFF" w14:paraId="2A03903E" w14:textId="77777777" w:rsidTr="00624F36">
        <w:tc>
          <w:tcPr>
            <w:tcW w:w="7683" w:type="dxa"/>
          </w:tcPr>
          <w:p w14:paraId="1C5F8AB5" w14:textId="77777777" w:rsidR="00317AFF" w:rsidRPr="0053639C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lastRenderedPageBreak/>
              <w:t xml:space="preserve">¿Considera adecuada la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>duración</w:t>
            </w:r>
            <w:r w:rsidRPr="0053639C">
              <w:rPr>
                <w:b/>
                <w:bCs/>
                <w:sz w:val="16"/>
                <w:szCs w:val="16"/>
              </w:rPr>
              <w:t xml:space="preserve"> asignada al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Módulo Formativo </w:t>
            </w:r>
            <w:r w:rsidRPr="0053639C">
              <w:rPr>
                <w:b/>
                <w:bCs/>
                <w:sz w:val="16"/>
                <w:szCs w:val="16"/>
              </w:rPr>
              <w:t>para alcanzar las capacidades planteadas en él?</w:t>
            </w:r>
          </w:p>
          <w:p w14:paraId="18590438" w14:textId="77777777" w:rsidR="00317AFF" w:rsidRPr="00B47E44" w:rsidRDefault="00317AFF" w:rsidP="00624F36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17AFF" w14:paraId="01A898F2" w14:textId="77777777" w:rsidTr="00624F36">
        <w:tc>
          <w:tcPr>
            <w:tcW w:w="7683" w:type="dxa"/>
          </w:tcPr>
          <w:p w14:paraId="65C16154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BFC64E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462782AA" w14:textId="77777777" w:rsidR="00317AFF" w:rsidRPr="00F87D82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4CC95E9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  <w:p w14:paraId="67A009E6" w14:textId="77777777" w:rsidR="00317AFF" w:rsidRPr="00B47E44" w:rsidRDefault="00317AFF" w:rsidP="00624F36">
            <w:pPr>
              <w:rPr>
                <w:rFonts w:ascii="Arial" w:hAnsi="Arial" w:cs="Arial"/>
                <w:b/>
              </w:rPr>
            </w:pPr>
          </w:p>
        </w:tc>
      </w:tr>
      <w:tr w:rsidR="00317AFF" w14:paraId="29AE20FE" w14:textId="77777777" w:rsidTr="00624F36">
        <w:tc>
          <w:tcPr>
            <w:tcW w:w="7683" w:type="dxa"/>
          </w:tcPr>
          <w:p w14:paraId="3C002DF7" w14:textId="77777777" w:rsidR="00317AFF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 xml:space="preserve">Las </w:t>
            </w:r>
            <w:r w:rsidRPr="0053639C">
              <w:rPr>
                <w:b/>
                <w:bCs/>
                <w:color w:val="0070C0"/>
                <w:sz w:val="16"/>
                <w:szCs w:val="16"/>
              </w:rPr>
              <w:t xml:space="preserve">Capacidades (C) </w:t>
            </w:r>
            <w:r w:rsidRPr="0053639C">
              <w:rPr>
                <w:b/>
                <w:bCs/>
                <w:sz w:val="16"/>
                <w:szCs w:val="16"/>
              </w:rPr>
              <w:t xml:space="preserve">expresan los resultados de aprendizaje esperados de la formación. </w:t>
            </w:r>
          </w:p>
          <w:p w14:paraId="6DF04375" w14:textId="77777777" w:rsidR="00317AFF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3639C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53639C">
              <w:rPr>
                <w:b/>
                <w:bCs/>
                <w:sz w:val="16"/>
                <w:szCs w:val="16"/>
              </w:rPr>
              <w:t>s necesario incorporar, modificar y/o eliminar algo de ellas, con objeto de garantizar el dominio de la unidad de competencia asociada?</w:t>
            </w:r>
          </w:p>
          <w:p w14:paraId="3558C5EF" w14:textId="77777777" w:rsidR="00317AFF" w:rsidRDefault="00317AFF" w:rsidP="00624F36">
            <w:pPr>
              <w:pStyle w:val="Default"/>
              <w:rPr>
                <w:b/>
              </w:rPr>
            </w:pPr>
          </w:p>
        </w:tc>
      </w:tr>
      <w:tr w:rsidR="00317AFF" w14:paraId="70D0FEB1" w14:textId="77777777" w:rsidTr="00624F36">
        <w:trPr>
          <w:trHeight w:val="594"/>
        </w:trPr>
        <w:tc>
          <w:tcPr>
            <w:tcW w:w="7683" w:type="dxa"/>
          </w:tcPr>
          <w:p w14:paraId="18346879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98A647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542FADBC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4428EB20" w14:textId="77777777" w:rsidR="00317AFF" w:rsidRDefault="00317AFF" w:rsidP="00624F36">
            <w:pPr>
              <w:rPr>
                <w:b/>
              </w:rPr>
            </w:pPr>
          </w:p>
        </w:tc>
      </w:tr>
      <w:tr w:rsidR="00317AFF" w14:paraId="19E30A2F" w14:textId="77777777" w:rsidTr="00624F36">
        <w:tc>
          <w:tcPr>
            <w:tcW w:w="7683" w:type="dxa"/>
          </w:tcPr>
          <w:p w14:paraId="1CC7C4DD" w14:textId="77777777" w:rsidR="00317AFF" w:rsidRPr="000E7691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E7691">
              <w:rPr>
                <w:b/>
                <w:bCs/>
                <w:sz w:val="16"/>
                <w:szCs w:val="16"/>
              </w:rPr>
              <w:t xml:space="preserve">Los </w:t>
            </w:r>
            <w:r w:rsidRPr="000E7691">
              <w:rPr>
                <w:b/>
                <w:bCs/>
                <w:color w:val="0070C0"/>
                <w:sz w:val="16"/>
                <w:szCs w:val="16"/>
              </w:rPr>
              <w:t xml:space="preserve">Criterios de Evaluación (CE)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son </w:t>
            </w:r>
            <w:r w:rsidRPr="00436089">
              <w:rPr>
                <w:b/>
                <w:bCs/>
                <w:sz w:val="16"/>
                <w:szCs w:val="16"/>
              </w:rPr>
              <w:t xml:space="preserve">las precisiones que establecen, </w:t>
            </w:r>
            <w:r>
              <w:rPr>
                <w:b/>
                <w:bCs/>
                <w:sz w:val="16"/>
                <w:szCs w:val="16"/>
              </w:rPr>
              <w:t>de</w:t>
            </w:r>
            <w:r w:rsidRPr="00436089">
              <w:rPr>
                <w:b/>
                <w:bCs/>
                <w:sz w:val="16"/>
                <w:szCs w:val="16"/>
              </w:rPr>
              <w:t xml:space="preserve"> cada Capacidad, el nivel, las condiciones y el contexto en el que puede ser evaluada tal Capacidad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36D80FCD" w14:textId="77777777" w:rsidR="00317AFF" w:rsidRDefault="00317AFF" w:rsidP="00624F36">
            <w:pPr>
              <w:pStyle w:val="Default"/>
              <w:rPr>
                <w:b/>
              </w:rPr>
            </w:pPr>
          </w:p>
        </w:tc>
      </w:tr>
      <w:tr w:rsidR="00317AFF" w14:paraId="5AC59CFC" w14:textId="77777777" w:rsidTr="00624F36">
        <w:tc>
          <w:tcPr>
            <w:tcW w:w="7683" w:type="dxa"/>
          </w:tcPr>
          <w:p w14:paraId="360A7754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90AB94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2B133358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1AA583FF" w14:textId="77777777" w:rsidR="00317AFF" w:rsidRDefault="00317AFF" w:rsidP="00624F36">
            <w:pPr>
              <w:rPr>
                <w:b/>
              </w:rPr>
            </w:pPr>
          </w:p>
        </w:tc>
      </w:tr>
      <w:tr w:rsidR="00317AFF" w14:paraId="7AB2F498" w14:textId="77777777" w:rsidTr="00624F36">
        <w:tc>
          <w:tcPr>
            <w:tcW w:w="7683" w:type="dxa"/>
          </w:tcPr>
          <w:p w14:paraId="6A245718" w14:textId="77777777" w:rsidR="00317AFF" w:rsidRPr="000E7691" w:rsidRDefault="00317AFF" w:rsidP="00624F36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Los </w:t>
            </w:r>
            <w:r w:rsidRPr="00436089">
              <w:rPr>
                <w:b/>
                <w:bCs/>
                <w:color w:val="0070C0"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son s</w:t>
            </w:r>
            <w:r w:rsidRPr="00436089">
              <w:rPr>
                <w:b/>
                <w:bCs/>
                <w:sz w:val="16"/>
                <w:szCs w:val="16"/>
              </w:rPr>
              <w:t>aberes profesionales que permiten alcanzar las Capacidades del Módulo formativo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0E7691">
              <w:rPr>
                <w:b/>
                <w:bCs/>
                <w:sz w:val="16"/>
                <w:szCs w:val="16"/>
              </w:rPr>
              <w:t>¿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7691">
              <w:rPr>
                <w:b/>
                <w:bCs/>
                <w:sz w:val="16"/>
                <w:szCs w:val="16"/>
              </w:rPr>
              <w:t>s necesario incorporar, modificar y/o eliminar algo de ellos?</w:t>
            </w:r>
          </w:p>
          <w:p w14:paraId="0F2E34F9" w14:textId="77777777" w:rsidR="00317AFF" w:rsidRDefault="00317AFF" w:rsidP="00624F36">
            <w:pPr>
              <w:pStyle w:val="Default"/>
              <w:rPr>
                <w:b/>
              </w:rPr>
            </w:pPr>
          </w:p>
        </w:tc>
      </w:tr>
      <w:tr w:rsidR="00317AFF" w14:paraId="7990ACA8" w14:textId="77777777" w:rsidTr="00624F36">
        <w:tc>
          <w:tcPr>
            <w:tcW w:w="7683" w:type="dxa"/>
          </w:tcPr>
          <w:p w14:paraId="3E5E57A4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550220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0C3F4D69" w14:textId="77777777" w:rsidR="00317AFF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EN CASO AFIRMATIVO, ESPECIFICAR CUÁL/ES Y RAZONES PARA ELLO:</w:t>
            </w:r>
          </w:p>
          <w:p w14:paraId="73896911" w14:textId="77777777" w:rsidR="00317AFF" w:rsidRDefault="00317AFF" w:rsidP="00624F36">
            <w:pPr>
              <w:rPr>
                <w:b/>
              </w:rPr>
            </w:pPr>
          </w:p>
        </w:tc>
      </w:tr>
      <w:tr w:rsidR="00317AFF" w14:paraId="2FC29D98" w14:textId="77777777" w:rsidTr="00624F36">
        <w:tc>
          <w:tcPr>
            <w:tcW w:w="7683" w:type="dxa"/>
          </w:tcPr>
          <w:p w14:paraId="3E3C900F" w14:textId="77777777" w:rsidR="00317AFF" w:rsidRDefault="00317AFF" w:rsidP="00624F3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¿Considera que el </w:t>
            </w:r>
            <w:r>
              <w:rPr>
                <w:b/>
                <w:bCs/>
                <w:color w:val="006FC0"/>
                <w:sz w:val="16"/>
                <w:szCs w:val="16"/>
              </w:rPr>
              <w:t xml:space="preserve">perfil del formador </w:t>
            </w:r>
            <w:r>
              <w:rPr>
                <w:b/>
                <w:bCs/>
                <w:sz w:val="16"/>
                <w:szCs w:val="16"/>
              </w:rPr>
              <w:t xml:space="preserve">es el adecuado </w:t>
            </w:r>
            <w:r w:rsidRPr="00D15A8F">
              <w:rPr>
                <w:b/>
                <w:bCs/>
                <w:sz w:val="16"/>
                <w:szCs w:val="16"/>
              </w:rPr>
              <w:t>para implementar</w:t>
            </w:r>
            <w:r>
              <w:rPr>
                <w:b/>
                <w:bCs/>
                <w:sz w:val="16"/>
                <w:szCs w:val="16"/>
              </w:rPr>
              <w:t xml:space="preserve"> una oferta formativa de calidad? </w:t>
            </w:r>
          </w:p>
          <w:p w14:paraId="346F6000" w14:textId="77777777" w:rsidR="00317AFF" w:rsidRDefault="00317AFF" w:rsidP="00624F36">
            <w:pPr>
              <w:pStyle w:val="Default"/>
              <w:rPr>
                <w:b/>
              </w:rPr>
            </w:pPr>
          </w:p>
        </w:tc>
      </w:tr>
      <w:tr w:rsidR="00317AFF" w14:paraId="5DA55D51" w14:textId="77777777" w:rsidTr="00624F36">
        <w:tc>
          <w:tcPr>
            <w:tcW w:w="7683" w:type="dxa"/>
          </w:tcPr>
          <w:p w14:paraId="58248F88" w14:textId="77777777" w:rsidR="00317AFF" w:rsidRDefault="00317AFF" w:rsidP="00624F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A340E8" w14:textId="77777777" w:rsidR="00317AFF" w:rsidRPr="00F87D82" w:rsidRDefault="00317AFF" w:rsidP="00624F36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F87D82">
              <w:rPr>
                <w:rFonts w:ascii="Arial" w:hAnsi="Arial" w:cs="Arial"/>
                <w:sz w:val="16"/>
                <w:szCs w:val="16"/>
              </w:rPr>
              <w:t xml:space="preserve">         NO </w:t>
            </w:r>
            <w:r w:rsidRPr="00F87D82">
              <w:rPr>
                <w:rFonts w:ascii="Arial" w:hAnsi="Arial" w:cs="Arial"/>
                <w:i/>
                <w:sz w:val="16"/>
                <w:szCs w:val="16"/>
              </w:rPr>
              <w:t xml:space="preserve">(Subrayar lo que proceda)   </w:t>
            </w:r>
          </w:p>
          <w:p w14:paraId="4AFDB85B" w14:textId="77777777" w:rsidR="00317AFF" w:rsidRPr="00F87D82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 xml:space="preserve">JUSTIFICACIÓN </w:t>
            </w:r>
            <w:r>
              <w:rPr>
                <w:rFonts w:ascii="Arial" w:hAnsi="Arial" w:cs="Arial"/>
                <w:sz w:val="16"/>
                <w:szCs w:val="16"/>
              </w:rPr>
              <w:t>EN CASO DE RESPUESTA NEGATIVA</w:t>
            </w:r>
            <w:r w:rsidRPr="00F87D8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965E1E" w14:textId="77777777" w:rsidR="00317AFF" w:rsidRPr="00DC14EA" w:rsidRDefault="00317AFF" w:rsidP="00624F36">
            <w:pPr>
              <w:rPr>
                <w:rFonts w:ascii="Arial" w:hAnsi="Arial" w:cs="Arial"/>
                <w:sz w:val="16"/>
                <w:szCs w:val="16"/>
              </w:rPr>
            </w:pPr>
            <w:r w:rsidRPr="00F87D82">
              <w:rPr>
                <w:rFonts w:ascii="Arial" w:hAnsi="Arial" w:cs="Arial"/>
                <w:sz w:val="16"/>
                <w:szCs w:val="16"/>
              </w:rPr>
              <w:t>PROPUESTAS:</w:t>
            </w:r>
          </w:p>
        </w:tc>
      </w:tr>
    </w:tbl>
    <w:p w14:paraId="71412FC3" w14:textId="77777777" w:rsidR="00317AFF" w:rsidRDefault="00317AFF" w:rsidP="00DC14EA">
      <w:pPr>
        <w:rPr>
          <w:b/>
        </w:rPr>
      </w:pPr>
    </w:p>
    <w:sectPr w:rsidR="00317AFF" w:rsidSect="00FB0DF4">
      <w:headerReference w:type="default" r:id="rId14"/>
      <w:footerReference w:type="default" r:id="rId15"/>
      <w:pgSz w:w="11906" w:h="16838"/>
      <w:pgMar w:top="1417" w:right="1701" w:bottom="993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F1C3" w14:textId="77777777" w:rsidR="002D38AB" w:rsidRDefault="002D38AB" w:rsidP="00255F8D">
      <w:pPr>
        <w:spacing w:after="0" w:line="240" w:lineRule="auto"/>
      </w:pPr>
      <w:r>
        <w:separator/>
      </w:r>
    </w:p>
  </w:endnote>
  <w:endnote w:type="continuationSeparator" w:id="0">
    <w:p w14:paraId="0C09C3C4" w14:textId="77777777" w:rsidR="002D38AB" w:rsidRDefault="002D38AB" w:rsidP="0025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76DF" w14:textId="69FF185C" w:rsidR="00E56203" w:rsidRPr="00DD50B6" w:rsidRDefault="00E56203" w:rsidP="00EE66C3">
    <w:pPr>
      <w:pStyle w:val="Piedepgina"/>
      <w:spacing w:after="0" w:line="240" w:lineRule="auto"/>
      <w:rPr>
        <w:rFonts w:ascii="Times New Roman" w:hAnsi="Times New Roman"/>
        <w:sz w:val="18"/>
        <w:szCs w:val="18"/>
      </w:rPr>
    </w:pPr>
    <w:r w:rsidRPr="00DD50B6">
      <w:rPr>
        <w:rFonts w:ascii="Times New Roman" w:hAnsi="Times New Roman"/>
        <w:sz w:val="18"/>
        <w:szCs w:val="18"/>
      </w:rPr>
      <w:t>Remitir este cuestionario, vía email a:  Incual.contraste@educacion.gob.es</w:t>
    </w:r>
  </w:p>
  <w:p w14:paraId="46E283A4" w14:textId="077C3ABA" w:rsidR="00BE368B" w:rsidRDefault="00BE368B" w:rsidP="00EE66C3">
    <w:pPr>
      <w:pStyle w:val="Piedepgin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317AFF">
      <w:rPr>
        <w:noProof/>
      </w:rPr>
      <w:t>12</w:t>
    </w:r>
    <w:r>
      <w:fldChar w:fldCharType="end"/>
    </w:r>
  </w:p>
  <w:p w14:paraId="46E283A5" w14:textId="77777777" w:rsidR="00BE368B" w:rsidRDefault="00BE3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578FB" w14:textId="77777777" w:rsidR="002D38AB" w:rsidRDefault="002D38AB" w:rsidP="00255F8D">
      <w:pPr>
        <w:spacing w:after="0" w:line="240" w:lineRule="auto"/>
      </w:pPr>
      <w:r>
        <w:separator/>
      </w:r>
    </w:p>
  </w:footnote>
  <w:footnote w:type="continuationSeparator" w:id="0">
    <w:p w14:paraId="1D0BC10B" w14:textId="77777777" w:rsidR="002D38AB" w:rsidRDefault="002D38AB" w:rsidP="0025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83A0" w14:textId="2703EC43" w:rsidR="00BE368B" w:rsidRDefault="00BE368B" w:rsidP="00813C00">
    <w:pPr>
      <w:pStyle w:val="Encabezado"/>
      <w:jc w:val="right"/>
      <w:rPr>
        <w:rFonts w:ascii="Times New Roman" w:hAnsi="Times New Roman"/>
        <w:b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6E283A6" wp14:editId="46E283A7">
          <wp:simplePos x="0" y="0"/>
          <wp:positionH relativeFrom="margin">
            <wp:posOffset>-276225</wp:posOffset>
          </wp:positionH>
          <wp:positionV relativeFrom="margin">
            <wp:posOffset>-958215</wp:posOffset>
          </wp:positionV>
          <wp:extent cx="1983740" cy="64897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c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 xml:space="preserve">                                                      </w:t>
    </w:r>
    <w:r w:rsidR="00DD12A4">
      <w:rPr>
        <w:rFonts w:ascii="Times New Roman" w:hAnsi="Times New Roman"/>
        <w:b/>
      </w:rPr>
      <w:t>CONTRASTE EXTERNO</w:t>
    </w:r>
  </w:p>
  <w:p w14:paraId="46E283A1" w14:textId="77777777" w:rsidR="00BE368B" w:rsidRDefault="00BE3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464"/>
    <w:multiLevelType w:val="hybridMultilevel"/>
    <w:tmpl w:val="64DEFE32"/>
    <w:lvl w:ilvl="0" w:tplc="22E653F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944DF6"/>
    <w:multiLevelType w:val="hybridMultilevel"/>
    <w:tmpl w:val="19C4B430"/>
    <w:lvl w:ilvl="0" w:tplc="2A2E98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67D4B"/>
    <w:multiLevelType w:val="hybridMultilevel"/>
    <w:tmpl w:val="0C940D5E"/>
    <w:lvl w:ilvl="0" w:tplc="62827A1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77BA8"/>
    <w:multiLevelType w:val="hybridMultilevel"/>
    <w:tmpl w:val="469E99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82AD3"/>
    <w:multiLevelType w:val="hybridMultilevel"/>
    <w:tmpl w:val="2B8AB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2F37"/>
    <w:multiLevelType w:val="hybridMultilevel"/>
    <w:tmpl w:val="1D628B3C"/>
    <w:lvl w:ilvl="0" w:tplc="A3AEF748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0DE0"/>
    <w:multiLevelType w:val="multilevel"/>
    <w:tmpl w:val="EA20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F4A54"/>
    <w:multiLevelType w:val="hybridMultilevel"/>
    <w:tmpl w:val="8C8A2D9E"/>
    <w:lvl w:ilvl="0" w:tplc="2A2E9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26D4"/>
    <w:multiLevelType w:val="hybridMultilevel"/>
    <w:tmpl w:val="2EBC3D84"/>
    <w:lvl w:ilvl="0" w:tplc="7D7ED47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A0FA7"/>
    <w:multiLevelType w:val="hybridMultilevel"/>
    <w:tmpl w:val="59CA1F9A"/>
    <w:lvl w:ilvl="0" w:tplc="2A2E98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BB74ED"/>
    <w:multiLevelType w:val="hybridMultilevel"/>
    <w:tmpl w:val="E0408A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2B0F"/>
    <w:multiLevelType w:val="hybridMultilevel"/>
    <w:tmpl w:val="188E5BCA"/>
    <w:lvl w:ilvl="0" w:tplc="2A2E98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9F0C3D"/>
    <w:multiLevelType w:val="hybridMultilevel"/>
    <w:tmpl w:val="6A500BF6"/>
    <w:lvl w:ilvl="0" w:tplc="2A2E9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B76D6"/>
    <w:multiLevelType w:val="hybridMultilevel"/>
    <w:tmpl w:val="9D902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E3059"/>
    <w:multiLevelType w:val="hybridMultilevel"/>
    <w:tmpl w:val="FF561AB0"/>
    <w:lvl w:ilvl="0" w:tplc="22E653F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66B2A"/>
    <w:multiLevelType w:val="hybridMultilevel"/>
    <w:tmpl w:val="1FA45602"/>
    <w:lvl w:ilvl="0" w:tplc="A482B08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32A4D"/>
    <w:multiLevelType w:val="hybridMultilevel"/>
    <w:tmpl w:val="15665F7E"/>
    <w:lvl w:ilvl="0" w:tplc="2A2E988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 w15:restartNumberingAfterBreak="0">
    <w:nsid w:val="45076B71"/>
    <w:multiLevelType w:val="hybridMultilevel"/>
    <w:tmpl w:val="33302A00"/>
    <w:lvl w:ilvl="0" w:tplc="2A2E9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02974"/>
    <w:multiLevelType w:val="hybridMultilevel"/>
    <w:tmpl w:val="20527382"/>
    <w:lvl w:ilvl="0" w:tplc="B8147B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E7B9B"/>
    <w:multiLevelType w:val="hybridMultilevel"/>
    <w:tmpl w:val="64849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61DA"/>
    <w:multiLevelType w:val="hybridMultilevel"/>
    <w:tmpl w:val="20048CB8"/>
    <w:lvl w:ilvl="0" w:tplc="6900B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54F7"/>
    <w:multiLevelType w:val="hybridMultilevel"/>
    <w:tmpl w:val="D374BF20"/>
    <w:lvl w:ilvl="0" w:tplc="A3AEF748">
      <w:start w:val="1"/>
      <w:numFmt w:val="bullet"/>
      <w:lvlText w:val="­"/>
      <w:lvlJc w:val="left"/>
      <w:pPr>
        <w:ind w:left="106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7B7A9B"/>
    <w:multiLevelType w:val="hybridMultilevel"/>
    <w:tmpl w:val="9898AE3C"/>
    <w:lvl w:ilvl="0" w:tplc="B5FE8A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77CE4"/>
    <w:multiLevelType w:val="hybridMultilevel"/>
    <w:tmpl w:val="2E4EB3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80213"/>
    <w:multiLevelType w:val="hybridMultilevel"/>
    <w:tmpl w:val="A08E178C"/>
    <w:lvl w:ilvl="0" w:tplc="2A2E9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0F0"/>
    <w:multiLevelType w:val="hybridMultilevel"/>
    <w:tmpl w:val="596C21DC"/>
    <w:lvl w:ilvl="0" w:tplc="2A2E98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F74AE7"/>
    <w:multiLevelType w:val="hybridMultilevel"/>
    <w:tmpl w:val="9EEA1CD2"/>
    <w:lvl w:ilvl="0" w:tplc="2A2E9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835C12"/>
    <w:multiLevelType w:val="hybridMultilevel"/>
    <w:tmpl w:val="283AA464"/>
    <w:lvl w:ilvl="0" w:tplc="A3AEF748">
      <w:start w:val="1"/>
      <w:numFmt w:val="bullet"/>
      <w:lvlText w:val="­"/>
      <w:lvlJc w:val="left"/>
      <w:pPr>
        <w:ind w:left="106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CD44A0"/>
    <w:multiLevelType w:val="hybridMultilevel"/>
    <w:tmpl w:val="E1A2BF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B56FC0"/>
    <w:multiLevelType w:val="hybridMultilevel"/>
    <w:tmpl w:val="BB6EF1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23EBD"/>
    <w:multiLevelType w:val="hybridMultilevel"/>
    <w:tmpl w:val="40D8F468"/>
    <w:lvl w:ilvl="0" w:tplc="B8147B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0AC8"/>
    <w:multiLevelType w:val="hybridMultilevel"/>
    <w:tmpl w:val="80943DAC"/>
    <w:lvl w:ilvl="0" w:tplc="A3AEF748">
      <w:start w:val="1"/>
      <w:numFmt w:val="bullet"/>
      <w:lvlText w:val="­"/>
      <w:lvlJc w:val="left"/>
      <w:pPr>
        <w:ind w:left="106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7C67E7"/>
    <w:multiLevelType w:val="hybridMultilevel"/>
    <w:tmpl w:val="B748D0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93B38"/>
    <w:multiLevelType w:val="hybridMultilevel"/>
    <w:tmpl w:val="2BA47D68"/>
    <w:lvl w:ilvl="0" w:tplc="A3AEF748">
      <w:start w:val="1"/>
      <w:numFmt w:val="bullet"/>
      <w:lvlText w:val="­"/>
      <w:lvlJc w:val="left"/>
      <w:pPr>
        <w:ind w:left="106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270B7D"/>
    <w:multiLevelType w:val="hybridMultilevel"/>
    <w:tmpl w:val="9E42F1FA"/>
    <w:lvl w:ilvl="0" w:tplc="B8147B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C2604"/>
    <w:multiLevelType w:val="hybridMultilevel"/>
    <w:tmpl w:val="4FD4DD90"/>
    <w:lvl w:ilvl="0" w:tplc="4B86C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20993C">
      <w:start w:val="5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C5B7D"/>
    <w:multiLevelType w:val="hybridMultilevel"/>
    <w:tmpl w:val="1FC29A28"/>
    <w:lvl w:ilvl="0" w:tplc="2A2E98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047061"/>
    <w:multiLevelType w:val="hybridMultilevel"/>
    <w:tmpl w:val="37949396"/>
    <w:lvl w:ilvl="0" w:tplc="2A2E98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EF027D"/>
    <w:multiLevelType w:val="hybridMultilevel"/>
    <w:tmpl w:val="28BE80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6942F8"/>
    <w:multiLevelType w:val="hybridMultilevel"/>
    <w:tmpl w:val="EF2E5A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793100"/>
    <w:multiLevelType w:val="hybridMultilevel"/>
    <w:tmpl w:val="6832DAF2"/>
    <w:lvl w:ilvl="0" w:tplc="22E653F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B719FA"/>
    <w:multiLevelType w:val="hybridMultilevel"/>
    <w:tmpl w:val="656670CC"/>
    <w:lvl w:ilvl="0" w:tplc="5D32E57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0"/>
  </w:num>
  <w:num w:numId="4">
    <w:abstractNumId w:val="26"/>
  </w:num>
  <w:num w:numId="5">
    <w:abstractNumId w:val="31"/>
  </w:num>
  <w:num w:numId="6">
    <w:abstractNumId w:val="27"/>
  </w:num>
  <w:num w:numId="7">
    <w:abstractNumId w:val="5"/>
  </w:num>
  <w:num w:numId="8">
    <w:abstractNumId w:val="38"/>
  </w:num>
  <w:num w:numId="9">
    <w:abstractNumId w:val="39"/>
  </w:num>
  <w:num w:numId="10">
    <w:abstractNumId w:val="28"/>
  </w:num>
  <w:num w:numId="11">
    <w:abstractNumId w:val="21"/>
  </w:num>
  <w:num w:numId="12">
    <w:abstractNumId w:val="33"/>
  </w:num>
  <w:num w:numId="13">
    <w:abstractNumId w:val="40"/>
  </w:num>
  <w:num w:numId="14">
    <w:abstractNumId w:val="8"/>
  </w:num>
  <w:num w:numId="15">
    <w:abstractNumId w:val="14"/>
  </w:num>
  <w:num w:numId="16">
    <w:abstractNumId w:val="17"/>
  </w:num>
  <w:num w:numId="17">
    <w:abstractNumId w:val="34"/>
  </w:num>
  <w:num w:numId="18">
    <w:abstractNumId w:val="18"/>
  </w:num>
  <w:num w:numId="19">
    <w:abstractNumId w:val="41"/>
  </w:num>
  <w:num w:numId="20">
    <w:abstractNumId w:val="37"/>
  </w:num>
  <w:num w:numId="21">
    <w:abstractNumId w:val="1"/>
  </w:num>
  <w:num w:numId="22">
    <w:abstractNumId w:val="36"/>
  </w:num>
  <w:num w:numId="23">
    <w:abstractNumId w:val="7"/>
  </w:num>
  <w:num w:numId="24">
    <w:abstractNumId w:val="16"/>
  </w:num>
  <w:num w:numId="25">
    <w:abstractNumId w:val="9"/>
  </w:num>
  <w:num w:numId="26">
    <w:abstractNumId w:val="12"/>
  </w:num>
  <w:num w:numId="27">
    <w:abstractNumId w:val="25"/>
  </w:num>
  <w:num w:numId="28">
    <w:abstractNumId w:val="30"/>
  </w:num>
  <w:num w:numId="29">
    <w:abstractNumId w:val="11"/>
  </w:num>
  <w:num w:numId="30">
    <w:abstractNumId w:val="24"/>
  </w:num>
  <w:num w:numId="31">
    <w:abstractNumId w:val="32"/>
  </w:num>
  <w:num w:numId="32">
    <w:abstractNumId w:val="10"/>
  </w:num>
  <w:num w:numId="33">
    <w:abstractNumId w:val="23"/>
  </w:num>
  <w:num w:numId="34">
    <w:abstractNumId w:val="13"/>
  </w:num>
  <w:num w:numId="35">
    <w:abstractNumId w:val="22"/>
  </w:num>
  <w:num w:numId="36">
    <w:abstractNumId w:val="19"/>
  </w:num>
  <w:num w:numId="37">
    <w:abstractNumId w:val="15"/>
  </w:num>
  <w:num w:numId="38">
    <w:abstractNumId w:val="2"/>
  </w:num>
  <w:num w:numId="39">
    <w:abstractNumId w:val="3"/>
  </w:num>
  <w:num w:numId="40">
    <w:abstractNumId w:val="4"/>
  </w:num>
  <w:num w:numId="41">
    <w:abstractNumId w:val="2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6F"/>
    <w:rsid w:val="00001A7B"/>
    <w:rsid w:val="00004D27"/>
    <w:rsid w:val="00006C72"/>
    <w:rsid w:val="0001162E"/>
    <w:rsid w:val="00011FCE"/>
    <w:rsid w:val="000272F1"/>
    <w:rsid w:val="000303EB"/>
    <w:rsid w:val="00035310"/>
    <w:rsid w:val="00041517"/>
    <w:rsid w:val="00050D7C"/>
    <w:rsid w:val="00070E4F"/>
    <w:rsid w:val="0007667F"/>
    <w:rsid w:val="00076A2F"/>
    <w:rsid w:val="00081D49"/>
    <w:rsid w:val="000873FA"/>
    <w:rsid w:val="00092763"/>
    <w:rsid w:val="000958AB"/>
    <w:rsid w:val="000A0E81"/>
    <w:rsid w:val="000B237B"/>
    <w:rsid w:val="000C2C52"/>
    <w:rsid w:val="000E6443"/>
    <w:rsid w:val="000E7691"/>
    <w:rsid w:val="000F39AE"/>
    <w:rsid w:val="000F3E56"/>
    <w:rsid w:val="001003C8"/>
    <w:rsid w:val="00103017"/>
    <w:rsid w:val="00104F4F"/>
    <w:rsid w:val="00110E18"/>
    <w:rsid w:val="001110CB"/>
    <w:rsid w:val="001132FA"/>
    <w:rsid w:val="001321FB"/>
    <w:rsid w:val="001359F5"/>
    <w:rsid w:val="00140A47"/>
    <w:rsid w:val="00143254"/>
    <w:rsid w:val="001434A4"/>
    <w:rsid w:val="00143BAB"/>
    <w:rsid w:val="0015583B"/>
    <w:rsid w:val="00157C7E"/>
    <w:rsid w:val="001602C2"/>
    <w:rsid w:val="001756C6"/>
    <w:rsid w:val="001759CC"/>
    <w:rsid w:val="00180B52"/>
    <w:rsid w:val="001811E6"/>
    <w:rsid w:val="001855FB"/>
    <w:rsid w:val="00185A1F"/>
    <w:rsid w:val="0018737C"/>
    <w:rsid w:val="00197320"/>
    <w:rsid w:val="001B68B5"/>
    <w:rsid w:val="001C6F56"/>
    <w:rsid w:val="001D114D"/>
    <w:rsid w:val="001D2609"/>
    <w:rsid w:val="001D6D1B"/>
    <w:rsid w:val="001D7B81"/>
    <w:rsid w:val="001E47E0"/>
    <w:rsid w:val="001E5E87"/>
    <w:rsid w:val="001E7F3E"/>
    <w:rsid w:val="00207772"/>
    <w:rsid w:val="002142FF"/>
    <w:rsid w:val="00230CA6"/>
    <w:rsid w:val="002329A4"/>
    <w:rsid w:val="00233832"/>
    <w:rsid w:val="0023757B"/>
    <w:rsid w:val="00240975"/>
    <w:rsid w:val="00244F80"/>
    <w:rsid w:val="00245FC9"/>
    <w:rsid w:val="00255F8D"/>
    <w:rsid w:val="00260DAC"/>
    <w:rsid w:val="002613F0"/>
    <w:rsid w:val="0028530A"/>
    <w:rsid w:val="00286762"/>
    <w:rsid w:val="00292B6D"/>
    <w:rsid w:val="002A081A"/>
    <w:rsid w:val="002A4F61"/>
    <w:rsid w:val="002A5BDD"/>
    <w:rsid w:val="002B00EF"/>
    <w:rsid w:val="002B14F6"/>
    <w:rsid w:val="002B42E0"/>
    <w:rsid w:val="002D122C"/>
    <w:rsid w:val="002D1EDA"/>
    <w:rsid w:val="002D38AB"/>
    <w:rsid w:val="002D6272"/>
    <w:rsid w:val="002D745B"/>
    <w:rsid w:val="002E2B42"/>
    <w:rsid w:val="002F245B"/>
    <w:rsid w:val="002F6490"/>
    <w:rsid w:val="003019E1"/>
    <w:rsid w:val="00301B7E"/>
    <w:rsid w:val="0030364D"/>
    <w:rsid w:val="00303FE6"/>
    <w:rsid w:val="003115FE"/>
    <w:rsid w:val="00317AFF"/>
    <w:rsid w:val="003327F3"/>
    <w:rsid w:val="0034158B"/>
    <w:rsid w:val="00345604"/>
    <w:rsid w:val="00355182"/>
    <w:rsid w:val="003552B0"/>
    <w:rsid w:val="00355711"/>
    <w:rsid w:val="0036548A"/>
    <w:rsid w:val="00374281"/>
    <w:rsid w:val="00377D3D"/>
    <w:rsid w:val="00383707"/>
    <w:rsid w:val="003840B6"/>
    <w:rsid w:val="00385C0C"/>
    <w:rsid w:val="00391EA5"/>
    <w:rsid w:val="003D7912"/>
    <w:rsid w:val="003E0763"/>
    <w:rsid w:val="003E1874"/>
    <w:rsid w:val="003E2769"/>
    <w:rsid w:val="003E3D6C"/>
    <w:rsid w:val="003E44AF"/>
    <w:rsid w:val="003E7555"/>
    <w:rsid w:val="003F1303"/>
    <w:rsid w:val="003F4BDA"/>
    <w:rsid w:val="00410897"/>
    <w:rsid w:val="00416D1F"/>
    <w:rsid w:val="00424950"/>
    <w:rsid w:val="00430CE0"/>
    <w:rsid w:val="0043565D"/>
    <w:rsid w:val="00436089"/>
    <w:rsid w:val="00437711"/>
    <w:rsid w:val="00440954"/>
    <w:rsid w:val="0044191D"/>
    <w:rsid w:val="00455AB3"/>
    <w:rsid w:val="00465E1A"/>
    <w:rsid w:val="00466E0D"/>
    <w:rsid w:val="00473DE0"/>
    <w:rsid w:val="00480C2C"/>
    <w:rsid w:val="00481AA2"/>
    <w:rsid w:val="004914B8"/>
    <w:rsid w:val="004A09A1"/>
    <w:rsid w:val="004A1348"/>
    <w:rsid w:val="004A3B85"/>
    <w:rsid w:val="004A571B"/>
    <w:rsid w:val="004A5FED"/>
    <w:rsid w:val="004A79C3"/>
    <w:rsid w:val="004B4952"/>
    <w:rsid w:val="004B7A61"/>
    <w:rsid w:val="004C39A2"/>
    <w:rsid w:val="004D50A9"/>
    <w:rsid w:val="004E14B5"/>
    <w:rsid w:val="004E14BB"/>
    <w:rsid w:val="004E1E75"/>
    <w:rsid w:val="004E25D1"/>
    <w:rsid w:val="004E6F2E"/>
    <w:rsid w:val="004E73AD"/>
    <w:rsid w:val="004F1FC4"/>
    <w:rsid w:val="005003F4"/>
    <w:rsid w:val="00507217"/>
    <w:rsid w:val="0053639C"/>
    <w:rsid w:val="005428E0"/>
    <w:rsid w:val="00543ABD"/>
    <w:rsid w:val="00544887"/>
    <w:rsid w:val="005455F0"/>
    <w:rsid w:val="00554CCE"/>
    <w:rsid w:val="00560BC5"/>
    <w:rsid w:val="00561100"/>
    <w:rsid w:val="00571D78"/>
    <w:rsid w:val="00572A56"/>
    <w:rsid w:val="00572F4D"/>
    <w:rsid w:val="0057393B"/>
    <w:rsid w:val="005865CE"/>
    <w:rsid w:val="00590AD2"/>
    <w:rsid w:val="005B7310"/>
    <w:rsid w:val="005D1498"/>
    <w:rsid w:val="005D26F2"/>
    <w:rsid w:val="005F234B"/>
    <w:rsid w:val="005F2789"/>
    <w:rsid w:val="005F2F5B"/>
    <w:rsid w:val="00610EC5"/>
    <w:rsid w:val="0061371D"/>
    <w:rsid w:val="0062035C"/>
    <w:rsid w:val="00634111"/>
    <w:rsid w:val="006344F4"/>
    <w:rsid w:val="0064150C"/>
    <w:rsid w:val="006448EB"/>
    <w:rsid w:val="00644FEC"/>
    <w:rsid w:val="0065412B"/>
    <w:rsid w:val="006772C8"/>
    <w:rsid w:val="00682299"/>
    <w:rsid w:val="006862D8"/>
    <w:rsid w:val="0068783F"/>
    <w:rsid w:val="00697893"/>
    <w:rsid w:val="006B72D4"/>
    <w:rsid w:val="006B7EE9"/>
    <w:rsid w:val="006C52E3"/>
    <w:rsid w:val="006F7170"/>
    <w:rsid w:val="007002B0"/>
    <w:rsid w:val="00704AEC"/>
    <w:rsid w:val="007062F2"/>
    <w:rsid w:val="00707055"/>
    <w:rsid w:val="00721713"/>
    <w:rsid w:val="00722641"/>
    <w:rsid w:val="0074481D"/>
    <w:rsid w:val="007529B6"/>
    <w:rsid w:val="00752B74"/>
    <w:rsid w:val="007560F9"/>
    <w:rsid w:val="0075613A"/>
    <w:rsid w:val="0075670D"/>
    <w:rsid w:val="00756D14"/>
    <w:rsid w:val="007626BB"/>
    <w:rsid w:val="00772372"/>
    <w:rsid w:val="00773BFF"/>
    <w:rsid w:val="00775C50"/>
    <w:rsid w:val="007774CB"/>
    <w:rsid w:val="00777D27"/>
    <w:rsid w:val="007815F5"/>
    <w:rsid w:val="007818F7"/>
    <w:rsid w:val="00783DD4"/>
    <w:rsid w:val="00787EBA"/>
    <w:rsid w:val="00792699"/>
    <w:rsid w:val="007929F0"/>
    <w:rsid w:val="007A2AE1"/>
    <w:rsid w:val="007A559F"/>
    <w:rsid w:val="007A7DAB"/>
    <w:rsid w:val="007B16B2"/>
    <w:rsid w:val="007B36FD"/>
    <w:rsid w:val="007D33A8"/>
    <w:rsid w:val="007E16CA"/>
    <w:rsid w:val="007E28B8"/>
    <w:rsid w:val="007E7CC3"/>
    <w:rsid w:val="007F19D8"/>
    <w:rsid w:val="007F4901"/>
    <w:rsid w:val="00800D86"/>
    <w:rsid w:val="008016EA"/>
    <w:rsid w:val="00803746"/>
    <w:rsid w:val="00803FC0"/>
    <w:rsid w:val="00813C00"/>
    <w:rsid w:val="00832016"/>
    <w:rsid w:val="0083232C"/>
    <w:rsid w:val="008413FF"/>
    <w:rsid w:val="0085081B"/>
    <w:rsid w:val="00852C87"/>
    <w:rsid w:val="008559A3"/>
    <w:rsid w:val="0088352A"/>
    <w:rsid w:val="008969B3"/>
    <w:rsid w:val="008A0AD4"/>
    <w:rsid w:val="008A1269"/>
    <w:rsid w:val="008A6B7A"/>
    <w:rsid w:val="008B4AA7"/>
    <w:rsid w:val="008C1037"/>
    <w:rsid w:val="008C27B3"/>
    <w:rsid w:val="008D27DD"/>
    <w:rsid w:val="008E0EFB"/>
    <w:rsid w:val="008E2970"/>
    <w:rsid w:val="008E50A9"/>
    <w:rsid w:val="008F6DFA"/>
    <w:rsid w:val="00905F55"/>
    <w:rsid w:val="009179B4"/>
    <w:rsid w:val="009203E7"/>
    <w:rsid w:val="00921590"/>
    <w:rsid w:val="00922C55"/>
    <w:rsid w:val="00923708"/>
    <w:rsid w:val="0092551A"/>
    <w:rsid w:val="00925CA5"/>
    <w:rsid w:val="00926938"/>
    <w:rsid w:val="009307FB"/>
    <w:rsid w:val="00936329"/>
    <w:rsid w:val="00946F83"/>
    <w:rsid w:val="009503A8"/>
    <w:rsid w:val="009546ED"/>
    <w:rsid w:val="0096676A"/>
    <w:rsid w:val="0097486D"/>
    <w:rsid w:val="00974F4D"/>
    <w:rsid w:val="009819A2"/>
    <w:rsid w:val="00993AEE"/>
    <w:rsid w:val="00995C54"/>
    <w:rsid w:val="009A3D0F"/>
    <w:rsid w:val="009A417A"/>
    <w:rsid w:val="009A7BD9"/>
    <w:rsid w:val="009D4D3A"/>
    <w:rsid w:val="009F1500"/>
    <w:rsid w:val="00A01761"/>
    <w:rsid w:val="00A17600"/>
    <w:rsid w:val="00A224ED"/>
    <w:rsid w:val="00A258A5"/>
    <w:rsid w:val="00A30AF5"/>
    <w:rsid w:val="00A4159C"/>
    <w:rsid w:val="00A5066A"/>
    <w:rsid w:val="00A51E75"/>
    <w:rsid w:val="00A52AEF"/>
    <w:rsid w:val="00A52B4C"/>
    <w:rsid w:val="00A54DEF"/>
    <w:rsid w:val="00A5515F"/>
    <w:rsid w:val="00A572AD"/>
    <w:rsid w:val="00A57542"/>
    <w:rsid w:val="00A63A3B"/>
    <w:rsid w:val="00A64F7F"/>
    <w:rsid w:val="00A75331"/>
    <w:rsid w:val="00A80689"/>
    <w:rsid w:val="00A81751"/>
    <w:rsid w:val="00A90999"/>
    <w:rsid w:val="00A93E94"/>
    <w:rsid w:val="00AA720B"/>
    <w:rsid w:val="00AB1F8E"/>
    <w:rsid w:val="00AC1B22"/>
    <w:rsid w:val="00AC2678"/>
    <w:rsid w:val="00AC398A"/>
    <w:rsid w:val="00AC3B5D"/>
    <w:rsid w:val="00AD2956"/>
    <w:rsid w:val="00AE4959"/>
    <w:rsid w:val="00AF02D9"/>
    <w:rsid w:val="00AF2665"/>
    <w:rsid w:val="00B06176"/>
    <w:rsid w:val="00B061A6"/>
    <w:rsid w:val="00B07FFB"/>
    <w:rsid w:val="00B176AE"/>
    <w:rsid w:val="00B336D9"/>
    <w:rsid w:val="00B41319"/>
    <w:rsid w:val="00B47E44"/>
    <w:rsid w:val="00B65AD2"/>
    <w:rsid w:val="00B6707A"/>
    <w:rsid w:val="00B67321"/>
    <w:rsid w:val="00B75803"/>
    <w:rsid w:val="00B911CA"/>
    <w:rsid w:val="00B9363F"/>
    <w:rsid w:val="00B967F9"/>
    <w:rsid w:val="00BA56B8"/>
    <w:rsid w:val="00BB221D"/>
    <w:rsid w:val="00BB5B24"/>
    <w:rsid w:val="00BC0AF1"/>
    <w:rsid w:val="00BC110D"/>
    <w:rsid w:val="00BC59F3"/>
    <w:rsid w:val="00BD109A"/>
    <w:rsid w:val="00BE368B"/>
    <w:rsid w:val="00BF35A8"/>
    <w:rsid w:val="00BF4265"/>
    <w:rsid w:val="00C02FBE"/>
    <w:rsid w:val="00C04100"/>
    <w:rsid w:val="00C14E00"/>
    <w:rsid w:val="00C16DF8"/>
    <w:rsid w:val="00C26656"/>
    <w:rsid w:val="00C26C35"/>
    <w:rsid w:val="00C27484"/>
    <w:rsid w:val="00C33A1A"/>
    <w:rsid w:val="00C43BEE"/>
    <w:rsid w:val="00C45298"/>
    <w:rsid w:val="00C649ED"/>
    <w:rsid w:val="00C713EE"/>
    <w:rsid w:val="00C720B7"/>
    <w:rsid w:val="00C73505"/>
    <w:rsid w:val="00C73C12"/>
    <w:rsid w:val="00C87537"/>
    <w:rsid w:val="00C921AC"/>
    <w:rsid w:val="00C93BC1"/>
    <w:rsid w:val="00C94135"/>
    <w:rsid w:val="00CA4643"/>
    <w:rsid w:val="00CC1A70"/>
    <w:rsid w:val="00CC2195"/>
    <w:rsid w:val="00CC2B9F"/>
    <w:rsid w:val="00CD5B80"/>
    <w:rsid w:val="00CE0205"/>
    <w:rsid w:val="00CE2AF3"/>
    <w:rsid w:val="00CE4E11"/>
    <w:rsid w:val="00CF2F6C"/>
    <w:rsid w:val="00CF5286"/>
    <w:rsid w:val="00D04449"/>
    <w:rsid w:val="00D1279B"/>
    <w:rsid w:val="00D14279"/>
    <w:rsid w:val="00D15A8F"/>
    <w:rsid w:val="00D16A6D"/>
    <w:rsid w:val="00D20550"/>
    <w:rsid w:val="00D24361"/>
    <w:rsid w:val="00D254D1"/>
    <w:rsid w:val="00D42F03"/>
    <w:rsid w:val="00D57932"/>
    <w:rsid w:val="00D61767"/>
    <w:rsid w:val="00D6481E"/>
    <w:rsid w:val="00D72191"/>
    <w:rsid w:val="00D72507"/>
    <w:rsid w:val="00D85343"/>
    <w:rsid w:val="00D93FEA"/>
    <w:rsid w:val="00DA0F54"/>
    <w:rsid w:val="00DC12D6"/>
    <w:rsid w:val="00DC14EA"/>
    <w:rsid w:val="00DD12A4"/>
    <w:rsid w:val="00DD50B6"/>
    <w:rsid w:val="00DF0306"/>
    <w:rsid w:val="00DF5F9B"/>
    <w:rsid w:val="00E011EA"/>
    <w:rsid w:val="00E02065"/>
    <w:rsid w:val="00E0722E"/>
    <w:rsid w:val="00E1030D"/>
    <w:rsid w:val="00E11D58"/>
    <w:rsid w:val="00E12736"/>
    <w:rsid w:val="00E21ABD"/>
    <w:rsid w:val="00E252EF"/>
    <w:rsid w:val="00E32F7E"/>
    <w:rsid w:val="00E3778C"/>
    <w:rsid w:val="00E44033"/>
    <w:rsid w:val="00E4787F"/>
    <w:rsid w:val="00E54076"/>
    <w:rsid w:val="00E56203"/>
    <w:rsid w:val="00E62E14"/>
    <w:rsid w:val="00E669CA"/>
    <w:rsid w:val="00E67EE4"/>
    <w:rsid w:val="00E77045"/>
    <w:rsid w:val="00E91446"/>
    <w:rsid w:val="00EA62B6"/>
    <w:rsid w:val="00EA66AF"/>
    <w:rsid w:val="00EB6455"/>
    <w:rsid w:val="00EB7D66"/>
    <w:rsid w:val="00ED0B8B"/>
    <w:rsid w:val="00ED1236"/>
    <w:rsid w:val="00ED4B4B"/>
    <w:rsid w:val="00ED4C6F"/>
    <w:rsid w:val="00ED5012"/>
    <w:rsid w:val="00ED7958"/>
    <w:rsid w:val="00ED7ABA"/>
    <w:rsid w:val="00EE0694"/>
    <w:rsid w:val="00EE4F21"/>
    <w:rsid w:val="00EE66C3"/>
    <w:rsid w:val="00EF2040"/>
    <w:rsid w:val="00F018A1"/>
    <w:rsid w:val="00F07288"/>
    <w:rsid w:val="00F125A5"/>
    <w:rsid w:val="00F15456"/>
    <w:rsid w:val="00F22310"/>
    <w:rsid w:val="00F258D8"/>
    <w:rsid w:val="00F409DA"/>
    <w:rsid w:val="00F45832"/>
    <w:rsid w:val="00F503F1"/>
    <w:rsid w:val="00F52457"/>
    <w:rsid w:val="00F610A3"/>
    <w:rsid w:val="00F61E42"/>
    <w:rsid w:val="00F63284"/>
    <w:rsid w:val="00F63DAA"/>
    <w:rsid w:val="00F83CC6"/>
    <w:rsid w:val="00F858E7"/>
    <w:rsid w:val="00F87D82"/>
    <w:rsid w:val="00FA2203"/>
    <w:rsid w:val="00FA2B9A"/>
    <w:rsid w:val="00FA3A5D"/>
    <w:rsid w:val="00FB0DF4"/>
    <w:rsid w:val="00FB6359"/>
    <w:rsid w:val="00FC1245"/>
    <w:rsid w:val="00FC5811"/>
    <w:rsid w:val="00FD03F1"/>
    <w:rsid w:val="00FD3FC4"/>
    <w:rsid w:val="00FD7160"/>
    <w:rsid w:val="00FE3C65"/>
    <w:rsid w:val="00FE7010"/>
    <w:rsid w:val="00FE7749"/>
    <w:rsid w:val="00FF11C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2816E"/>
  <w15:docId w15:val="{F23CC027-3BAD-4CAA-8F1A-416ECFD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D4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ED4C6F"/>
    <w:rPr>
      <w:rFonts w:ascii="Times New Roman" w:eastAsia="Times New Roman" w:hAnsi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4C6F"/>
    <w:pPr>
      <w:spacing w:after="0" w:line="240" w:lineRule="auto"/>
      <w:ind w:left="180" w:hanging="180"/>
    </w:pPr>
    <w:rPr>
      <w:rFonts w:ascii="Times New Roman" w:eastAsia="Times New Roman" w:hAnsi="Times New Roman"/>
      <w:b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ED4C6F"/>
    <w:rPr>
      <w:rFonts w:ascii="Times New Roman" w:eastAsia="Times New Roman" w:hAnsi="Times New Roman"/>
      <w:b/>
      <w:sz w:val="24"/>
      <w:szCs w:val="24"/>
    </w:rPr>
  </w:style>
  <w:style w:type="table" w:styleId="Sombreadoclaro-nfasis5">
    <w:name w:val="Light Shading Accent 5"/>
    <w:basedOn w:val="Tablanormal"/>
    <w:uiPriority w:val="60"/>
    <w:rsid w:val="009F15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55F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5F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5F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5F8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E020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86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6344F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44F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CD5B8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customStyle="1" w:styleId="Default">
    <w:name w:val="Default"/>
    <w:rsid w:val="00A80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.incual@educacion.gob.e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cual.mecd.es/documents/35348/80300/Glosario_cualificacion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cual.mecd.es/metodologia-de-elaboracion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cual.mecd.es/las-cualificacio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educacion.gob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FD7D-D63C-485A-8744-631DDF54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2806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de Pedro María Paz</dc:creator>
  <cp:lastModifiedBy>González Rodríguez, Gemma</cp:lastModifiedBy>
  <cp:revision>18</cp:revision>
  <cp:lastPrinted>2019-01-29T07:20:00Z</cp:lastPrinted>
  <dcterms:created xsi:type="dcterms:W3CDTF">2020-12-11T17:10:00Z</dcterms:created>
  <dcterms:modified xsi:type="dcterms:W3CDTF">2020-12-15T09:48:00Z</dcterms:modified>
</cp:coreProperties>
</file>